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Default="003D5B1C" w:rsidP="006666EB">
      <w:pPr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АДМИНИСТРАЦИЯ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ГОРОДА ОБИ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Default="005811ED" w:rsidP="00FA0836">
      <w:pPr>
        <w:autoSpaceDE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29.12.2017 г.</w:t>
      </w:r>
      <w:r w:rsidR="003D5B1C">
        <w:rPr>
          <w:color w:val="000000"/>
          <w:sz w:val="32"/>
          <w:szCs w:val="32"/>
        </w:rPr>
        <w:t xml:space="preserve">                                                    </w:t>
      </w:r>
      <w:r>
        <w:rPr>
          <w:color w:val="000000"/>
          <w:sz w:val="32"/>
          <w:szCs w:val="32"/>
        </w:rPr>
        <w:t xml:space="preserve">                 </w:t>
      </w:r>
      <w:r w:rsidR="003D5B1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color w:val="000000"/>
          <w:sz w:val="32"/>
          <w:szCs w:val="32"/>
        </w:rPr>
        <w:t>№ 1460</w:t>
      </w: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A86D94" w:rsidRDefault="003D5B1C" w:rsidP="006666EB">
      <w:pPr>
        <w:widowControl/>
        <w:suppressAutoHyphens w:val="0"/>
        <w:ind w:right="4495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О внесении изменений в </w:t>
      </w:r>
      <w:r w:rsidR="00475DDA">
        <w:rPr>
          <w:color w:val="000000"/>
          <w:kern w:val="0"/>
          <w:sz w:val="28"/>
          <w:szCs w:val="28"/>
        </w:rPr>
        <w:t xml:space="preserve">постановление администрации города Оби Новосибирской области от 16.10.2017 г. № 1155 </w:t>
      </w:r>
      <w:r>
        <w:rPr>
          <w:color w:val="000000"/>
          <w:kern w:val="0"/>
          <w:sz w:val="28"/>
          <w:szCs w:val="28"/>
        </w:rPr>
        <w:t xml:space="preserve"> «</w:t>
      </w:r>
      <w:r w:rsidR="00A86D94">
        <w:rPr>
          <w:color w:val="000000"/>
          <w:kern w:val="0"/>
          <w:sz w:val="28"/>
          <w:szCs w:val="28"/>
        </w:rPr>
        <w:t>Об утверждении Положения и состава</w:t>
      </w:r>
      <w:r w:rsidR="00475DDA">
        <w:rPr>
          <w:color w:val="000000"/>
          <w:kern w:val="0"/>
          <w:sz w:val="28"/>
          <w:szCs w:val="28"/>
        </w:rPr>
        <w:t xml:space="preserve"> </w:t>
      </w:r>
      <w:r w:rsidR="00A86D94">
        <w:rPr>
          <w:color w:val="000000"/>
          <w:kern w:val="0"/>
          <w:sz w:val="28"/>
          <w:szCs w:val="28"/>
        </w:rPr>
        <w:t>общественной комиссии по реализации</w:t>
      </w:r>
      <w:r w:rsidR="00475DDA">
        <w:rPr>
          <w:color w:val="000000"/>
          <w:kern w:val="0"/>
          <w:sz w:val="28"/>
          <w:szCs w:val="28"/>
        </w:rPr>
        <w:t xml:space="preserve"> </w:t>
      </w:r>
      <w:r w:rsidR="00A86D94">
        <w:rPr>
          <w:color w:val="000000"/>
          <w:kern w:val="0"/>
          <w:sz w:val="28"/>
          <w:szCs w:val="28"/>
        </w:rPr>
        <w:t>ведомственной целевой программы «Формирование</w:t>
      </w:r>
      <w:r w:rsidR="00475DDA">
        <w:rPr>
          <w:color w:val="000000"/>
          <w:kern w:val="0"/>
          <w:sz w:val="28"/>
          <w:szCs w:val="28"/>
        </w:rPr>
        <w:t xml:space="preserve"> </w:t>
      </w:r>
      <w:r w:rsidR="00A86D94">
        <w:rPr>
          <w:color w:val="000000"/>
          <w:kern w:val="0"/>
          <w:sz w:val="28"/>
          <w:szCs w:val="28"/>
        </w:rPr>
        <w:t>современной городской среды на территории города Оби Новосибирской области на 2018-2022 годы»</w:t>
      </w: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Default="003D5B1C" w:rsidP="00A86D94">
      <w:pPr>
        <w:pStyle w:val="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proofErr w:type="gramStart"/>
      <w:r w:rsidRPr="00FC7AA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целях реализации приоритетного проекта «Формирование комфортной городской среды» в рамках стратегического направления «ЖКХ» и городская среда», на основании Федерального закона от 06.10.2003г. №131-ФЗ «Об общих принципах организации местного самоуправления в Российской Федерации»,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бюджетом субъектов Российской Федерации на поддержку государственных программ</w:t>
      </w:r>
      <w:proofErr w:type="gramEnd"/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формирования современной городской среды», для реализации ведомственной целевой программ «Формирование современной городской среды на территории города Оби Новосибирской области на 2018-2022 годы», статьи 24, 26 Устава города Оби Новосибирской области.</w:t>
      </w:r>
    </w:p>
    <w:p w:rsidR="00A86D94" w:rsidRDefault="00A86D94" w:rsidP="00A86D94"/>
    <w:p w:rsidR="00A86D94" w:rsidRPr="00A86D94" w:rsidRDefault="00A86D94" w:rsidP="00A86D94"/>
    <w:p w:rsidR="003D5B1C" w:rsidRPr="00162687" w:rsidRDefault="003D5B1C" w:rsidP="006666EB">
      <w:pPr>
        <w:widowControl/>
        <w:suppressAutoHyphens w:val="0"/>
        <w:ind w:firstLine="709"/>
        <w:jc w:val="center"/>
        <w:rPr>
          <w:b/>
          <w:bCs/>
          <w:color w:val="000000"/>
          <w:kern w:val="0"/>
          <w:sz w:val="28"/>
          <w:szCs w:val="28"/>
        </w:rPr>
      </w:pPr>
      <w:r w:rsidRPr="00162687">
        <w:rPr>
          <w:b/>
          <w:bCs/>
          <w:color w:val="000000"/>
          <w:kern w:val="0"/>
          <w:sz w:val="28"/>
          <w:szCs w:val="28"/>
        </w:rPr>
        <w:t>ПОСТАНОВЛЯЮ:</w:t>
      </w:r>
    </w:p>
    <w:p w:rsidR="003D5B1C" w:rsidRDefault="003D5B1C" w:rsidP="0040731E">
      <w:pPr>
        <w:pStyle w:val="a7"/>
        <w:widowControl/>
        <w:suppressAutoHyphens w:val="0"/>
        <w:ind w:left="1065" w:hanging="1065"/>
        <w:jc w:val="both"/>
        <w:rPr>
          <w:color w:val="000000"/>
          <w:kern w:val="0"/>
          <w:sz w:val="28"/>
          <w:szCs w:val="28"/>
        </w:rPr>
      </w:pPr>
    </w:p>
    <w:p w:rsidR="00A86D94" w:rsidRPr="002B2561" w:rsidRDefault="003D5B1C" w:rsidP="002B2561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86D94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 изменения в Положение</w:t>
      </w:r>
      <w:r w:rsidRPr="00A86D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DDA" w:rsidRPr="00475DDA">
        <w:rPr>
          <w:rFonts w:ascii="Times New Roman" w:hAnsi="Times New Roman" w:cs="Times New Roman"/>
          <w:b w:val="0"/>
          <w:sz w:val="28"/>
          <w:szCs w:val="28"/>
        </w:rPr>
        <w:t>об общественной комиссии по реализации ведомственной целевой программы «Формирование современной городской среды на территории города Оби Новосибирской области на 2018 – 2022 годы»</w:t>
      </w:r>
      <w:r w:rsidR="00475DDA">
        <w:rPr>
          <w:rFonts w:ascii="Times New Roman" w:hAnsi="Times New Roman" w:cs="Times New Roman"/>
          <w:b w:val="0"/>
          <w:sz w:val="28"/>
          <w:szCs w:val="28"/>
        </w:rPr>
        <w:t>, утвержденное постановление администрации города Оби</w:t>
      </w:r>
      <w:r w:rsidR="00A86D94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Новосибирской области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от 16.10.2017г. №1155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дополнив пункт 3.1 раздела</w:t>
      </w:r>
      <w:r w:rsid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 подпунктом «и» следующего содержания</w:t>
      </w:r>
      <w:r w:rsidR="00475D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 w:rsidR="002B2561" w:rsidRPr="002B2561" w:rsidRDefault="002B2561" w:rsidP="002B2561">
      <w:pPr>
        <w:ind w:firstLine="709"/>
        <w:jc w:val="both"/>
        <w:rPr>
          <w:sz w:val="28"/>
          <w:szCs w:val="28"/>
        </w:rPr>
      </w:pPr>
      <w:r w:rsidRPr="002B2561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и) </w:t>
      </w:r>
      <w:r w:rsidRPr="0054064F">
        <w:rPr>
          <w:sz w:val="28"/>
          <w:szCs w:val="28"/>
        </w:rPr>
        <w:t>возложить функции по организации голосования по отбору общественных территорий</w:t>
      </w:r>
      <w:r w:rsidRPr="002B2561">
        <w:rPr>
          <w:sz w:val="28"/>
          <w:szCs w:val="28"/>
        </w:rPr>
        <w:t>».</w:t>
      </w:r>
    </w:p>
    <w:p w:rsidR="003D5B1C" w:rsidRDefault="003D5B1C" w:rsidP="002B25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установленном порядке. </w:t>
      </w:r>
    </w:p>
    <w:p w:rsidR="003D5B1C" w:rsidRDefault="003D5B1C" w:rsidP="002B25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Pr="00D3630D" w:rsidRDefault="003D5B1C" w:rsidP="00D31D2B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главы</w:t>
      </w:r>
      <w:r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>
        <w:rPr>
          <w:b/>
          <w:bCs/>
          <w:sz w:val="28"/>
          <w:szCs w:val="28"/>
        </w:rPr>
        <w:t>С.</w:t>
      </w:r>
      <w:r w:rsidR="00C31B9E">
        <w:rPr>
          <w:b/>
          <w:bCs/>
          <w:sz w:val="28"/>
          <w:szCs w:val="28"/>
        </w:rPr>
        <w:t xml:space="preserve">В. </w:t>
      </w:r>
      <w:proofErr w:type="spellStart"/>
      <w:r w:rsidR="00C31B9E">
        <w:rPr>
          <w:b/>
          <w:bCs/>
          <w:sz w:val="28"/>
          <w:szCs w:val="28"/>
        </w:rPr>
        <w:t>Смородова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/>
    <w:p w:rsidR="003D5B1C" w:rsidRPr="009D37B5" w:rsidRDefault="003D5B1C" w:rsidP="009D37B5">
      <w:pPr>
        <w:ind w:left="720"/>
        <w:jc w:val="both"/>
        <w:rPr>
          <w:kern w:val="1"/>
          <w:sz w:val="28"/>
          <w:szCs w:val="28"/>
        </w:rPr>
      </w:pPr>
      <w:r w:rsidRPr="009D37B5">
        <w:rPr>
          <w:kern w:val="1"/>
          <w:sz w:val="28"/>
          <w:szCs w:val="28"/>
        </w:rPr>
        <w:tab/>
      </w:r>
    </w:p>
    <w:p w:rsidR="003D5B1C" w:rsidRDefault="003D5B1C"/>
    <w:p w:rsidR="003D5B1C" w:rsidRDefault="003D5B1C"/>
    <w:p w:rsidR="003D5B1C" w:rsidRDefault="003D5B1C"/>
    <w:sectPr w:rsidR="003D5B1C" w:rsidSect="00B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91398D"/>
    <w:multiLevelType w:val="hybridMultilevel"/>
    <w:tmpl w:val="8F8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162687"/>
    <w:rsid w:val="00191C10"/>
    <w:rsid w:val="001C6527"/>
    <w:rsid w:val="002B2561"/>
    <w:rsid w:val="00325D0E"/>
    <w:rsid w:val="003D5B1C"/>
    <w:rsid w:val="0040731E"/>
    <w:rsid w:val="004215A9"/>
    <w:rsid w:val="00475DDA"/>
    <w:rsid w:val="004E0271"/>
    <w:rsid w:val="004F0747"/>
    <w:rsid w:val="0054064F"/>
    <w:rsid w:val="005811ED"/>
    <w:rsid w:val="005F1BCC"/>
    <w:rsid w:val="005F5095"/>
    <w:rsid w:val="00650695"/>
    <w:rsid w:val="006666EB"/>
    <w:rsid w:val="00754AE3"/>
    <w:rsid w:val="008045B8"/>
    <w:rsid w:val="0083426A"/>
    <w:rsid w:val="00891EC8"/>
    <w:rsid w:val="00914FBD"/>
    <w:rsid w:val="009A27BA"/>
    <w:rsid w:val="009D37B5"/>
    <w:rsid w:val="00A44FC3"/>
    <w:rsid w:val="00A70ECC"/>
    <w:rsid w:val="00A75B92"/>
    <w:rsid w:val="00A86D94"/>
    <w:rsid w:val="00AA0AF4"/>
    <w:rsid w:val="00B37C23"/>
    <w:rsid w:val="00B51CE6"/>
    <w:rsid w:val="00BB1868"/>
    <w:rsid w:val="00BD3DAB"/>
    <w:rsid w:val="00C31B9E"/>
    <w:rsid w:val="00C627D3"/>
    <w:rsid w:val="00C75EF0"/>
    <w:rsid w:val="00CD0268"/>
    <w:rsid w:val="00D31D2B"/>
    <w:rsid w:val="00D3630D"/>
    <w:rsid w:val="00D4496C"/>
    <w:rsid w:val="00D45838"/>
    <w:rsid w:val="00DA77FC"/>
    <w:rsid w:val="00DB1B97"/>
    <w:rsid w:val="00E84A18"/>
    <w:rsid w:val="00EB468D"/>
    <w:rsid w:val="00F163D9"/>
    <w:rsid w:val="00F41821"/>
    <w:rsid w:val="00F60F60"/>
    <w:rsid w:val="00F6602F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3</cp:revision>
  <cp:lastPrinted>2017-06-23T04:16:00Z</cp:lastPrinted>
  <dcterms:created xsi:type="dcterms:W3CDTF">2018-01-09T03:43:00Z</dcterms:created>
  <dcterms:modified xsi:type="dcterms:W3CDTF">2018-01-09T03:43:00Z</dcterms:modified>
</cp:coreProperties>
</file>