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1C" w:rsidRDefault="003D5B1C" w:rsidP="006666EB">
      <w:pPr>
        <w:ind w:firstLine="55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АДМИНИСТРАЦИЯ</w:t>
      </w:r>
    </w:p>
    <w:p w:rsidR="003D5B1C" w:rsidRDefault="003D5B1C" w:rsidP="006666EB">
      <w:pPr>
        <w:autoSpaceDE w:val="0"/>
        <w:ind w:firstLine="55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ГОРОДА ОБИ</w:t>
      </w:r>
    </w:p>
    <w:p w:rsidR="003D5B1C" w:rsidRDefault="003D5B1C" w:rsidP="006666EB">
      <w:pPr>
        <w:autoSpaceDE w:val="0"/>
        <w:ind w:firstLine="555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НОВОСИБИРСКОЙ ОБЛАСТИ</w:t>
      </w:r>
    </w:p>
    <w:p w:rsidR="003D5B1C" w:rsidRPr="00AA0AF4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3D5B1C" w:rsidRPr="00AA0AF4" w:rsidRDefault="003D5B1C" w:rsidP="006666EB">
      <w:pPr>
        <w:autoSpaceDE w:val="0"/>
        <w:ind w:firstLine="555"/>
        <w:jc w:val="center"/>
        <w:rPr>
          <w:color w:val="000000"/>
          <w:sz w:val="28"/>
          <w:szCs w:val="28"/>
        </w:rPr>
      </w:pPr>
    </w:p>
    <w:p w:rsidR="003D5B1C" w:rsidRDefault="003D5B1C" w:rsidP="006666EB">
      <w:pPr>
        <w:autoSpaceDE w:val="0"/>
        <w:ind w:firstLine="55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:rsidR="003D5B1C" w:rsidRPr="00AA0AF4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3D5B1C" w:rsidRPr="00495DB2" w:rsidRDefault="003D5B1C" w:rsidP="00FA0836">
      <w:pPr>
        <w:autoSpaceDE w:val="0"/>
        <w:rPr>
          <w:color w:val="000000"/>
          <w:sz w:val="28"/>
          <w:szCs w:val="28"/>
        </w:rPr>
      </w:pPr>
      <w:r w:rsidRPr="00495DB2">
        <w:rPr>
          <w:color w:val="000000"/>
          <w:sz w:val="28"/>
          <w:szCs w:val="28"/>
        </w:rPr>
        <w:t xml:space="preserve"> </w:t>
      </w:r>
      <w:r w:rsidR="00495DB2">
        <w:rPr>
          <w:color w:val="000000"/>
          <w:sz w:val="28"/>
          <w:szCs w:val="28"/>
        </w:rPr>
        <w:t>29.12.2017 г.</w:t>
      </w:r>
      <w:r w:rsidRPr="00495DB2">
        <w:rPr>
          <w:color w:val="000000"/>
          <w:sz w:val="28"/>
          <w:szCs w:val="28"/>
        </w:rPr>
        <w:t xml:space="preserve">                                                    </w:t>
      </w:r>
      <w:r w:rsidR="00495DB2">
        <w:rPr>
          <w:color w:val="000000"/>
          <w:sz w:val="28"/>
          <w:szCs w:val="28"/>
        </w:rPr>
        <w:t xml:space="preserve">                                      № 1461</w:t>
      </w:r>
    </w:p>
    <w:p w:rsidR="003D5B1C" w:rsidRDefault="003D5B1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3B509C" w:rsidRPr="00FA0836" w:rsidRDefault="003B509C" w:rsidP="006666EB">
      <w:pPr>
        <w:autoSpaceDE w:val="0"/>
        <w:ind w:firstLine="555"/>
        <w:rPr>
          <w:color w:val="000000"/>
          <w:sz w:val="28"/>
          <w:szCs w:val="28"/>
        </w:rPr>
      </w:pPr>
    </w:p>
    <w:p w:rsidR="00495DB2" w:rsidRDefault="003B509C" w:rsidP="003B509C">
      <w:pPr>
        <w:rPr>
          <w:sz w:val="28"/>
          <w:szCs w:val="28"/>
        </w:rPr>
      </w:pPr>
      <w:r w:rsidRPr="003B509C">
        <w:rPr>
          <w:sz w:val="28"/>
          <w:szCs w:val="28"/>
        </w:rPr>
        <w:t>О порядке организации и проведения тайного голосования</w:t>
      </w:r>
    </w:p>
    <w:p w:rsidR="00495DB2" w:rsidRDefault="003B509C" w:rsidP="003B509C">
      <w:pPr>
        <w:rPr>
          <w:sz w:val="28"/>
          <w:szCs w:val="28"/>
        </w:rPr>
      </w:pPr>
      <w:r w:rsidRPr="003B509C">
        <w:rPr>
          <w:sz w:val="28"/>
          <w:szCs w:val="28"/>
        </w:rPr>
        <w:t xml:space="preserve">по общественным территориям муниципального образования </w:t>
      </w:r>
    </w:p>
    <w:p w:rsidR="003B509C" w:rsidRDefault="003B509C" w:rsidP="003B509C">
      <w:pPr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</w:p>
    <w:p w:rsidR="003B509C" w:rsidRDefault="003B509C" w:rsidP="003B509C">
      <w:pPr>
        <w:rPr>
          <w:sz w:val="28"/>
          <w:szCs w:val="28"/>
        </w:rPr>
      </w:pPr>
    </w:p>
    <w:p w:rsidR="00800790" w:rsidRPr="003B509C" w:rsidRDefault="00800790" w:rsidP="003B509C">
      <w:pPr>
        <w:rPr>
          <w:sz w:val="28"/>
          <w:szCs w:val="28"/>
        </w:rPr>
      </w:pPr>
    </w:p>
    <w:p w:rsidR="003B509C" w:rsidRPr="003B509C" w:rsidRDefault="003B509C" w:rsidP="003B509C">
      <w:pPr>
        <w:jc w:val="center"/>
        <w:rPr>
          <w:sz w:val="28"/>
          <w:szCs w:val="28"/>
        </w:rPr>
      </w:pPr>
    </w:p>
    <w:p w:rsidR="003B509C" w:rsidRDefault="003B509C" w:rsidP="00800790">
      <w:pPr>
        <w:ind w:firstLine="708"/>
        <w:jc w:val="both"/>
        <w:rPr>
          <w:sz w:val="28"/>
          <w:szCs w:val="28"/>
        </w:rPr>
      </w:pPr>
      <w:r w:rsidRPr="003B509C">
        <w:rPr>
          <w:sz w:val="28"/>
          <w:szCs w:val="28"/>
        </w:rPr>
        <w:t xml:space="preserve">Руководствуясь статьей 33 Федерального закона от 06.10.2003 №131-ФЗ «Об общих принципах организации местного самоуправления в Российской Федерации», статьей </w:t>
      </w:r>
      <w:r>
        <w:rPr>
          <w:sz w:val="28"/>
          <w:szCs w:val="28"/>
        </w:rPr>
        <w:t>24</w:t>
      </w:r>
      <w:r w:rsidRPr="003B509C">
        <w:rPr>
          <w:sz w:val="28"/>
          <w:szCs w:val="28"/>
        </w:rPr>
        <w:t xml:space="preserve"> Устава муниципального образования </w:t>
      </w:r>
      <w:r>
        <w:rPr>
          <w:sz w:val="28"/>
          <w:szCs w:val="28"/>
        </w:rPr>
        <w:t>города Оби Новосибирской области</w:t>
      </w:r>
      <w:r w:rsidRPr="003B509C">
        <w:rPr>
          <w:sz w:val="28"/>
          <w:szCs w:val="28"/>
        </w:rPr>
        <w:t xml:space="preserve">, с целью участия населения муниципального образования </w:t>
      </w:r>
      <w:r>
        <w:rPr>
          <w:sz w:val="28"/>
          <w:szCs w:val="28"/>
        </w:rPr>
        <w:t>города Оби Новосибирской области</w:t>
      </w:r>
      <w:r w:rsidRPr="003B509C">
        <w:rPr>
          <w:sz w:val="28"/>
          <w:szCs w:val="28"/>
        </w:rPr>
        <w:t xml:space="preserve"> в осуществлении местного самоуправления</w:t>
      </w:r>
      <w:r>
        <w:rPr>
          <w:sz w:val="28"/>
          <w:szCs w:val="28"/>
        </w:rPr>
        <w:t>.</w:t>
      </w:r>
    </w:p>
    <w:p w:rsidR="00800790" w:rsidRDefault="00800790" w:rsidP="00800790">
      <w:pPr>
        <w:ind w:firstLine="708"/>
        <w:jc w:val="both"/>
        <w:rPr>
          <w:sz w:val="28"/>
          <w:szCs w:val="28"/>
        </w:rPr>
      </w:pPr>
    </w:p>
    <w:p w:rsidR="00800790" w:rsidRPr="003B509C" w:rsidRDefault="00800790" w:rsidP="00800790">
      <w:pPr>
        <w:ind w:firstLine="708"/>
        <w:jc w:val="both"/>
        <w:rPr>
          <w:sz w:val="28"/>
          <w:szCs w:val="28"/>
        </w:rPr>
      </w:pPr>
    </w:p>
    <w:p w:rsidR="003B509C" w:rsidRPr="003B509C" w:rsidRDefault="003B509C" w:rsidP="003B509C">
      <w:pPr>
        <w:jc w:val="center"/>
        <w:rPr>
          <w:b/>
          <w:sz w:val="28"/>
          <w:szCs w:val="28"/>
        </w:rPr>
      </w:pPr>
      <w:r w:rsidRPr="003B509C">
        <w:rPr>
          <w:sz w:val="28"/>
          <w:szCs w:val="28"/>
        </w:rPr>
        <w:t>ПОСТАНОВЛЯЮ</w:t>
      </w:r>
      <w:r w:rsidRPr="003B509C">
        <w:rPr>
          <w:b/>
          <w:sz w:val="28"/>
          <w:szCs w:val="28"/>
        </w:rPr>
        <w:t>:</w:t>
      </w:r>
    </w:p>
    <w:p w:rsidR="003B509C" w:rsidRPr="003B509C" w:rsidRDefault="003B509C" w:rsidP="003B509C">
      <w:pPr>
        <w:jc w:val="center"/>
        <w:rPr>
          <w:sz w:val="28"/>
          <w:szCs w:val="28"/>
        </w:rPr>
      </w:pPr>
    </w:p>
    <w:p w:rsidR="003B509C" w:rsidRPr="003B509C" w:rsidRDefault="003B509C" w:rsidP="003B509C">
      <w:pPr>
        <w:ind w:firstLine="708"/>
        <w:jc w:val="both"/>
        <w:rPr>
          <w:sz w:val="28"/>
          <w:szCs w:val="28"/>
        </w:rPr>
      </w:pPr>
      <w:r w:rsidRPr="003B509C">
        <w:rPr>
          <w:sz w:val="28"/>
          <w:szCs w:val="28"/>
        </w:rPr>
        <w:t>1. Утвердить прилагаемые:</w:t>
      </w:r>
    </w:p>
    <w:p w:rsidR="003B509C" w:rsidRPr="003B509C" w:rsidRDefault="003B509C" w:rsidP="003B509C">
      <w:pPr>
        <w:ind w:firstLine="708"/>
        <w:jc w:val="both"/>
        <w:rPr>
          <w:sz w:val="28"/>
          <w:szCs w:val="28"/>
        </w:rPr>
      </w:pPr>
      <w:r w:rsidRPr="003B509C">
        <w:rPr>
          <w:sz w:val="28"/>
          <w:szCs w:val="28"/>
        </w:rPr>
        <w:t xml:space="preserve">1.1. Порядок организации и проведения процедуры голосования по общественным территориям муниципального образования </w:t>
      </w:r>
      <w:r>
        <w:rPr>
          <w:sz w:val="28"/>
          <w:szCs w:val="28"/>
        </w:rPr>
        <w:t>города Оби Новосибирской области</w:t>
      </w:r>
      <w:r w:rsidRPr="003B509C">
        <w:rPr>
          <w:sz w:val="28"/>
          <w:szCs w:val="28"/>
        </w:rPr>
        <w:t>, 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 (приложение № 1).</w:t>
      </w:r>
    </w:p>
    <w:p w:rsidR="003B509C" w:rsidRPr="003B509C" w:rsidRDefault="003B509C" w:rsidP="003B509C">
      <w:pPr>
        <w:ind w:firstLine="708"/>
        <w:jc w:val="both"/>
        <w:rPr>
          <w:sz w:val="28"/>
          <w:szCs w:val="28"/>
        </w:rPr>
      </w:pPr>
      <w:r w:rsidRPr="003B509C">
        <w:rPr>
          <w:sz w:val="28"/>
          <w:szCs w:val="28"/>
        </w:rPr>
        <w:t xml:space="preserve">1.2. Форму итогового протокола территориальной счетной комиссии о результатах голосования по общественным территориям муниципального образования </w:t>
      </w:r>
      <w:r>
        <w:rPr>
          <w:sz w:val="28"/>
          <w:szCs w:val="28"/>
        </w:rPr>
        <w:t>города Оби Новосибирской области</w:t>
      </w:r>
      <w:r w:rsidRPr="003B509C">
        <w:rPr>
          <w:sz w:val="28"/>
          <w:szCs w:val="28"/>
        </w:rPr>
        <w:t xml:space="preserve"> (приложение № 2).</w:t>
      </w:r>
    </w:p>
    <w:p w:rsidR="003B509C" w:rsidRPr="003B509C" w:rsidRDefault="003B509C" w:rsidP="003B509C">
      <w:pPr>
        <w:ind w:firstLine="708"/>
        <w:jc w:val="both"/>
        <w:rPr>
          <w:sz w:val="28"/>
          <w:szCs w:val="28"/>
        </w:rPr>
      </w:pPr>
      <w:r w:rsidRPr="003B509C">
        <w:rPr>
          <w:sz w:val="28"/>
          <w:szCs w:val="28"/>
        </w:rPr>
        <w:t xml:space="preserve">1.3. Форму итогового протокола общественной муниципальной комиссии об итогах голосования по общественным территориям муниципального образования </w:t>
      </w:r>
      <w:r>
        <w:rPr>
          <w:sz w:val="28"/>
          <w:szCs w:val="28"/>
        </w:rPr>
        <w:t>города Оби Новосибирской области</w:t>
      </w:r>
      <w:r w:rsidRPr="003B509C">
        <w:rPr>
          <w:sz w:val="28"/>
          <w:szCs w:val="28"/>
        </w:rPr>
        <w:t xml:space="preserve"> (приложение № 3).</w:t>
      </w:r>
    </w:p>
    <w:p w:rsidR="003B509C" w:rsidRPr="003B509C" w:rsidRDefault="003B509C" w:rsidP="003B509C">
      <w:pPr>
        <w:ind w:firstLine="708"/>
        <w:jc w:val="both"/>
        <w:rPr>
          <w:sz w:val="28"/>
          <w:szCs w:val="28"/>
        </w:rPr>
      </w:pPr>
      <w:r w:rsidRPr="003B509C">
        <w:rPr>
          <w:sz w:val="28"/>
          <w:szCs w:val="28"/>
        </w:rPr>
        <w:t xml:space="preserve">1.4. Форму бюллетеня для голосования по общественным территориям муниципального образования </w:t>
      </w:r>
      <w:r>
        <w:rPr>
          <w:sz w:val="28"/>
          <w:szCs w:val="28"/>
        </w:rPr>
        <w:t xml:space="preserve">города Оби Новосибирской </w:t>
      </w:r>
      <w:r w:rsidR="00EC0DE3">
        <w:rPr>
          <w:sz w:val="28"/>
          <w:szCs w:val="28"/>
        </w:rPr>
        <w:t>области</w:t>
      </w:r>
      <w:r w:rsidR="00EC0DE3" w:rsidRPr="003B509C">
        <w:rPr>
          <w:sz w:val="28"/>
          <w:szCs w:val="28"/>
        </w:rPr>
        <w:t xml:space="preserve"> (</w:t>
      </w:r>
      <w:r w:rsidRPr="003B509C">
        <w:rPr>
          <w:sz w:val="28"/>
          <w:szCs w:val="28"/>
        </w:rPr>
        <w:t>приложение № 4).</w:t>
      </w:r>
    </w:p>
    <w:p w:rsidR="00800790" w:rsidRDefault="00800790" w:rsidP="003B509C">
      <w:pPr>
        <w:ind w:firstLine="708"/>
        <w:jc w:val="both"/>
        <w:rPr>
          <w:sz w:val="28"/>
          <w:szCs w:val="28"/>
        </w:rPr>
      </w:pPr>
    </w:p>
    <w:p w:rsidR="003D5B1C" w:rsidRDefault="002E7994" w:rsidP="003B50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</w:t>
      </w:r>
      <w:r w:rsidR="003B509C" w:rsidRPr="003B509C">
        <w:rPr>
          <w:sz w:val="28"/>
          <w:szCs w:val="28"/>
        </w:rPr>
        <w:t xml:space="preserve"> вступает в силу со дня официального опубликования</w:t>
      </w:r>
      <w:r w:rsidR="00800790">
        <w:rPr>
          <w:sz w:val="28"/>
          <w:szCs w:val="28"/>
        </w:rPr>
        <w:t>.</w:t>
      </w:r>
    </w:p>
    <w:p w:rsidR="00800790" w:rsidRDefault="00800790" w:rsidP="003B509C">
      <w:pPr>
        <w:ind w:firstLine="708"/>
        <w:jc w:val="both"/>
        <w:rPr>
          <w:sz w:val="28"/>
          <w:szCs w:val="28"/>
        </w:rPr>
      </w:pPr>
    </w:p>
    <w:p w:rsidR="00800790" w:rsidRDefault="00800790" w:rsidP="003B509C">
      <w:pPr>
        <w:ind w:firstLine="708"/>
        <w:jc w:val="both"/>
        <w:rPr>
          <w:sz w:val="28"/>
          <w:szCs w:val="28"/>
        </w:rPr>
      </w:pPr>
    </w:p>
    <w:p w:rsidR="00800790" w:rsidRDefault="00800790" w:rsidP="003B509C">
      <w:pPr>
        <w:ind w:firstLine="708"/>
        <w:jc w:val="both"/>
        <w:rPr>
          <w:sz w:val="28"/>
          <w:szCs w:val="28"/>
        </w:rPr>
      </w:pPr>
    </w:p>
    <w:p w:rsidR="003D5B1C" w:rsidRPr="00D3630D" w:rsidRDefault="003D5B1C" w:rsidP="00D31D2B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И.о</w:t>
      </w:r>
      <w:proofErr w:type="spellEnd"/>
      <w:r>
        <w:rPr>
          <w:b/>
          <w:bCs/>
          <w:sz w:val="28"/>
          <w:szCs w:val="28"/>
        </w:rPr>
        <w:t>. главы</w:t>
      </w:r>
      <w:r w:rsidRPr="005F1BCC">
        <w:rPr>
          <w:b/>
          <w:bCs/>
          <w:sz w:val="28"/>
          <w:szCs w:val="28"/>
        </w:rPr>
        <w:t xml:space="preserve"> города Оби</w:t>
      </w:r>
    </w:p>
    <w:p w:rsidR="003D5B1C" w:rsidRDefault="003D5B1C" w:rsidP="00D31D2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1BCC">
        <w:rPr>
          <w:b/>
          <w:bCs/>
          <w:sz w:val="28"/>
          <w:szCs w:val="28"/>
        </w:rPr>
        <w:t xml:space="preserve">Новосибирской области                                                            </w:t>
      </w:r>
      <w:r>
        <w:rPr>
          <w:b/>
          <w:bCs/>
          <w:sz w:val="28"/>
          <w:szCs w:val="28"/>
        </w:rPr>
        <w:t>С</w:t>
      </w:r>
      <w:r w:rsidR="003B509C">
        <w:rPr>
          <w:b/>
          <w:bCs/>
          <w:sz w:val="28"/>
          <w:szCs w:val="28"/>
        </w:rPr>
        <w:t xml:space="preserve">.В. </w:t>
      </w:r>
      <w:proofErr w:type="spellStart"/>
      <w:r w:rsidR="003B509C">
        <w:rPr>
          <w:b/>
          <w:bCs/>
          <w:sz w:val="28"/>
          <w:szCs w:val="28"/>
        </w:rPr>
        <w:t>Смородова</w:t>
      </w:r>
      <w:proofErr w:type="spellEnd"/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Default="003D5B1C" w:rsidP="006666EB">
      <w:pPr>
        <w:widowControl/>
        <w:suppressAutoHyphens w:val="0"/>
        <w:spacing w:line="312" w:lineRule="auto"/>
        <w:ind w:firstLine="547"/>
        <w:jc w:val="both"/>
        <w:rPr>
          <w:kern w:val="0"/>
          <w:sz w:val="28"/>
          <w:szCs w:val="28"/>
        </w:rPr>
      </w:pPr>
    </w:p>
    <w:p w:rsidR="003D5B1C" w:rsidRDefault="003D5B1C"/>
    <w:p w:rsidR="003D5B1C" w:rsidRPr="009D37B5" w:rsidRDefault="003D5B1C" w:rsidP="009D37B5">
      <w:pPr>
        <w:ind w:left="720"/>
        <w:jc w:val="both"/>
        <w:rPr>
          <w:kern w:val="1"/>
          <w:sz w:val="28"/>
          <w:szCs w:val="28"/>
        </w:rPr>
      </w:pPr>
      <w:r w:rsidRPr="009D37B5">
        <w:rPr>
          <w:kern w:val="1"/>
          <w:sz w:val="28"/>
          <w:szCs w:val="28"/>
        </w:rPr>
        <w:tab/>
      </w:r>
    </w:p>
    <w:p w:rsidR="003D5B1C" w:rsidRDefault="003D5B1C"/>
    <w:p w:rsidR="003D5B1C" w:rsidRDefault="003D5B1C"/>
    <w:p w:rsidR="003D5B1C" w:rsidRDefault="003D5B1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C50D9C" w:rsidRDefault="00C50D9C"/>
    <w:p w:rsidR="00800790" w:rsidRDefault="00800790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C50D9C" w:rsidRPr="00C50D9C" w:rsidTr="000B3B8B">
        <w:tc>
          <w:tcPr>
            <w:tcW w:w="2093" w:type="dxa"/>
            <w:shd w:val="clear" w:color="auto" w:fill="auto"/>
          </w:tcPr>
          <w:p w:rsidR="00C50D9C" w:rsidRPr="00C50D9C" w:rsidRDefault="00C50D9C" w:rsidP="000B3B8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0D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br w:type="page"/>
            </w:r>
          </w:p>
        </w:tc>
        <w:tc>
          <w:tcPr>
            <w:tcW w:w="7478" w:type="dxa"/>
            <w:shd w:val="clear" w:color="auto" w:fill="auto"/>
          </w:tcPr>
          <w:p w:rsidR="00C50D9C" w:rsidRPr="00C50D9C" w:rsidRDefault="00C50D9C" w:rsidP="000B3B8B">
            <w:pPr>
              <w:jc w:val="right"/>
              <w:rPr>
                <w:sz w:val="28"/>
                <w:szCs w:val="28"/>
              </w:rPr>
            </w:pPr>
          </w:p>
          <w:p w:rsidR="00C50D9C" w:rsidRPr="00C50D9C" w:rsidRDefault="00C50D9C" w:rsidP="000B3B8B">
            <w:pPr>
              <w:jc w:val="right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>Приложение № 1</w:t>
            </w:r>
          </w:p>
          <w:p w:rsidR="00C50D9C" w:rsidRPr="00C50D9C" w:rsidRDefault="00C50D9C" w:rsidP="000B3B8B">
            <w:pPr>
              <w:jc w:val="right"/>
              <w:rPr>
                <w:sz w:val="28"/>
                <w:szCs w:val="28"/>
              </w:rPr>
            </w:pPr>
          </w:p>
          <w:p w:rsidR="00C50D9C" w:rsidRPr="00C50D9C" w:rsidRDefault="00C50D9C" w:rsidP="000B3B8B">
            <w:pPr>
              <w:jc w:val="right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>УТВЕРЖДЕНО</w:t>
            </w:r>
          </w:p>
          <w:p w:rsidR="00C50D9C" w:rsidRPr="00C50D9C" w:rsidRDefault="00C50D9C" w:rsidP="000B3B8B">
            <w:pPr>
              <w:jc w:val="right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>Постановлением</w:t>
            </w:r>
          </w:p>
          <w:p w:rsidR="00C50D9C" w:rsidRPr="00C50D9C" w:rsidRDefault="001756F3" w:rsidP="000B3B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Оби Новосибирской области</w:t>
            </w:r>
          </w:p>
          <w:p w:rsidR="00C50D9C" w:rsidRPr="00C50D9C" w:rsidRDefault="00C50D9C" w:rsidP="00495DB2">
            <w:pPr>
              <w:jc w:val="right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 xml:space="preserve">от </w:t>
            </w:r>
            <w:r w:rsidR="00495DB2">
              <w:rPr>
                <w:sz w:val="28"/>
                <w:szCs w:val="28"/>
              </w:rPr>
              <w:t>29.12.</w:t>
            </w:r>
            <w:r w:rsidRPr="00C50D9C">
              <w:rPr>
                <w:sz w:val="28"/>
                <w:szCs w:val="28"/>
              </w:rPr>
              <w:t xml:space="preserve"> 2017 года</w:t>
            </w:r>
            <w:r w:rsidR="00495DB2">
              <w:rPr>
                <w:sz w:val="28"/>
                <w:szCs w:val="28"/>
              </w:rPr>
              <w:t xml:space="preserve"> № 1461</w:t>
            </w:r>
          </w:p>
        </w:tc>
      </w:tr>
    </w:tbl>
    <w:p w:rsidR="00C50D9C" w:rsidRPr="00C50D9C" w:rsidRDefault="00C50D9C" w:rsidP="00C50D9C">
      <w:pPr>
        <w:jc w:val="right"/>
        <w:rPr>
          <w:sz w:val="28"/>
          <w:szCs w:val="28"/>
        </w:rPr>
      </w:pPr>
    </w:p>
    <w:p w:rsidR="00C50D9C" w:rsidRPr="00C50D9C" w:rsidRDefault="00C50D9C" w:rsidP="00C50D9C">
      <w:pPr>
        <w:ind w:firstLine="708"/>
        <w:jc w:val="center"/>
        <w:rPr>
          <w:sz w:val="28"/>
          <w:szCs w:val="28"/>
        </w:rPr>
      </w:pPr>
      <w:r w:rsidRPr="00C50D9C">
        <w:rPr>
          <w:sz w:val="28"/>
          <w:szCs w:val="28"/>
        </w:rPr>
        <w:t>Порядок</w:t>
      </w:r>
    </w:p>
    <w:p w:rsidR="00C50D9C" w:rsidRPr="00C50D9C" w:rsidRDefault="00C50D9C" w:rsidP="00C50D9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организации и проведения процедуры тайного голосования по общественным территориям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  <w:r w:rsidRPr="00C50D9C">
        <w:rPr>
          <w:rFonts w:ascii="Times New Roman" w:hAnsi="Times New Roman" w:cs="Times New Roman"/>
          <w:sz w:val="28"/>
          <w:szCs w:val="28"/>
        </w:rPr>
        <w:t>, 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</w:t>
      </w:r>
    </w:p>
    <w:p w:rsidR="00C50D9C" w:rsidRPr="00C50D9C" w:rsidRDefault="00C50D9C" w:rsidP="00C50D9C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Голосование по проектам благоустройства общественных территорий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Оби Новосибирской области </w:t>
      </w:r>
      <w:r w:rsidRPr="00C50D9C">
        <w:rPr>
          <w:rFonts w:ascii="Times New Roman" w:hAnsi="Times New Roman" w:cs="Times New Roman"/>
          <w:sz w:val="28"/>
          <w:szCs w:val="28"/>
        </w:rPr>
        <w:t>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 (далее – «голосование по общественным территориям», «голосование»)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проводится в целях определения </w:t>
      </w:r>
      <w:r w:rsidRPr="00C50D9C">
        <w:rPr>
          <w:rFonts w:ascii="Times New Roman" w:hAnsi="Times New Roman" w:cs="Times New Roman"/>
          <w:sz w:val="28"/>
          <w:szCs w:val="28"/>
        </w:rPr>
        <w:t>общественных территорий, подлежащих в первоочередном порядке благоустройству в 2018 году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Решение о назначении голосования по общественным территориям принимается главой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города Оби Новосибирской области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основании принятого решения общественной муниципальной комиссии по отбору проектов. 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проводится не позднее семи дней после истечения срока, предоставленного всем заинтересованным лицам для ознакомления с дизайн-проектами благоустройства </w:t>
      </w:r>
      <w:r w:rsidRPr="00C50D9C">
        <w:rPr>
          <w:rFonts w:ascii="Times New Roman" w:hAnsi="Times New Roman" w:cs="Times New Roman"/>
          <w:sz w:val="28"/>
          <w:szCs w:val="28"/>
        </w:rPr>
        <w:t>общественных территорий, отобранных для голосования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В нормативном правовом акте главы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города Оби Новосибирской области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назначении голосования по общественным территориям устанавливаются следующие сведения: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1) дата и время проведения голосования;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2) места проведения голосования (адреса территориальных счетных участков);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3) перечень общественных территорий, представленных на голосование;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порядок определения победителя по итогам голосования 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5) иные сведения, необходимые для проведения голосования.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Решение о назначении голосования подлежит опубликованию (обнародованию) в порядке, установленном для официального опубликования (обнародования) муниципальных правовых актов, и размещению на официальном сайте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города Оби Новосибирской области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информационно-телекоммуникационной сети 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«Интернет» не менее чем</w:t>
      </w:r>
      <w:r w:rsidRPr="00C50D9C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proofErr w:type="gramStart"/>
      <w:r w:rsidRPr="001756F3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proofErr w:type="gramEnd"/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 </w:t>
      </w:r>
      <w:proofErr w:type="gramStart"/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дней</w:t>
      </w:r>
      <w:proofErr w:type="gramEnd"/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дня его проведения.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5. Проведение голосования организует и обеспечивает общественная муниципальная комиссия.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Общественная муниципальная комиссия: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1) обеспечивает изготовление бюллетеней для проведения голосования (бюллетени листы печатаются на русском языке, наименования общественных территорий размещаются в бюллетене в алфавитном порядке);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2) формирует территориальные счетные комиссии и оборудует территориальные счетные участки;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3) рассматривает обращения граждан по вопросам, связанным с проведением голосования;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4) осуществляет иные полномочия, определенные главой муниципального образования.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6. При формировании территориальной счетной комиссии учитываются предложений политических партий, иных общественных объединений, собраний граждан.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>Членами территориальной счетной комиссии не могут быть лица, являющиеся инициаторами по выдвижению проектов благоустройства, по которым проводится голосование.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Количественный состав членов территориальных счетных комиссий определяется общественной муниципальной комиссией и должен быть не менее 3-х членов комиссии.  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hAnsi="Times New Roman" w:cs="Times New Roman"/>
          <w:sz w:val="28"/>
          <w:szCs w:val="28"/>
        </w:rPr>
        <w:t>В составе территориальной счетной комиссии назначаются председатель и секретарь территориальной счетной комиссии.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Полномочия территориальной счетной комиссии прекращаются после опубликования (обнародования) результатов голосования.</w:t>
      </w:r>
    </w:p>
    <w:p w:rsidR="00C50D9C" w:rsidRPr="00C50D9C" w:rsidRDefault="00C50D9C" w:rsidP="00C50D9C">
      <w:pPr>
        <w:pStyle w:val="a7"/>
        <w:ind w:left="0" w:firstLine="540"/>
        <w:jc w:val="both"/>
        <w:rPr>
          <w:bCs/>
          <w:sz w:val="28"/>
          <w:szCs w:val="28"/>
        </w:rPr>
      </w:pPr>
      <w:r w:rsidRPr="00C50D9C">
        <w:rPr>
          <w:sz w:val="28"/>
          <w:szCs w:val="28"/>
        </w:rPr>
        <w:t>7.</w:t>
      </w:r>
      <w:r w:rsidRPr="00C50D9C">
        <w:rPr>
          <w:bCs/>
          <w:sz w:val="28"/>
          <w:szCs w:val="28"/>
        </w:rPr>
        <w:t xml:space="preserve">Бюллетени и иную документацию, связанную с подготовкой и проведением голосования, общественная муниципальная комиссия передает в территориальные счетные комиссии.  </w:t>
      </w:r>
    </w:p>
    <w:p w:rsidR="00C50D9C" w:rsidRPr="00C50D9C" w:rsidRDefault="00C50D9C" w:rsidP="00C50D9C">
      <w:pPr>
        <w:pStyle w:val="a7"/>
        <w:ind w:left="0" w:firstLine="539"/>
        <w:jc w:val="both"/>
        <w:rPr>
          <w:sz w:val="28"/>
          <w:szCs w:val="28"/>
        </w:rPr>
      </w:pPr>
      <w:r w:rsidRPr="00C50D9C">
        <w:rPr>
          <w:bCs/>
          <w:sz w:val="28"/>
          <w:szCs w:val="28"/>
        </w:rPr>
        <w:t>8.</w:t>
      </w:r>
      <w:r w:rsidRPr="00C50D9C">
        <w:rPr>
          <w:sz w:val="28"/>
          <w:szCs w:val="28"/>
        </w:rPr>
        <w:t> Голосование по общественным территориям проводится путем тайного голосования. На территориальном счетном участке оборудуются места для тайного голосования и устанавливаются опечатанные ящики для голосования.</w:t>
      </w:r>
    </w:p>
    <w:p w:rsidR="00C50D9C" w:rsidRPr="00C50D9C" w:rsidRDefault="00C50D9C" w:rsidP="00C50D9C">
      <w:pPr>
        <w:pStyle w:val="a7"/>
        <w:ind w:left="0" w:firstLine="539"/>
        <w:jc w:val="both"/>
        <w:rPr>
          <w:sz w:val="28"/>
          <w:szCs w:val="28"/>
        </w:rPr>
      </w:pPr>
      <w:r w:rsidRPr="00C50D9C">
        <w:rPr>
          <w:sz w:val="28"/>
          <w:szCs w:val="28"/>
        </w:rPr>
        <w:t xml:space="preserve">Члены территориальных счетных комиссий составляют список граждан, пришедших на счетный участок (далее – список). </w:t>
      </w:r>
    </w:p>
    <w:p w:rsidR="00C50D9C" w:rsidRPr="00C50D9C" w:rsidRDefault="00C50D9C" w:rsidP="00C50D9C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список включаются граждане Российской Федерации, достигшие 14-летнего возраста и имеющие место жительство на территории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города Оби Новосибирской области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участник голосования). В списке рекомендуется указывать фамилию, имя и отчество участника голосования, серию и номер паспорта (реквизиты иного документа) участника голосования. 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В списке могут быть также предусмотрены, в том числе: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- графа для проставления участником голосования подписи за полученный им бюллетень;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графа «Согласие на обработку персональных данных» для 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7" w:tooltip="Федеральный закон от 27.07.2006 N 152-ФЗ (ред. от 03.07.2016) &quot;О персональных данных&quot;{КонсультантПлюс}" w:history="1">
        <w:r w:rsidRPr="00C50D9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27.07.2006 г. № 152-ФЗ «О персональных данных»;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- графа для проставления подписи члена территориальной счетной комиссии, выдавшего бюллетень участнику голосования.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голосования участвуют в голосовании непосредственно. Каждый участник голосования имеет один голос.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Style w:val="blk"/>
          <w:rFonts w:ascii="Times New Roman" w:hAnsi="Times New Roman" w:cs="Times New Roman"/>
          <w:sz w:val="28"/>
          <w:szCs w:val="28"/>
        </w:rPr>
        <w:t xml:space="preserve">Голосование проводится путем внесения участником голосования в бюллетень любого знака в квадрат (квадраты), относящийся (относящиеся) к общественной территории (общественным территориям), в пользу которой (которых) сделан выбор. 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 голосования имеет право отметить в бюллетене любое количество проектов, но не более чем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один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общественным территориям является рейтинговым.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10. Голосование проводится на территориальных счетных участках.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Для получения бюллетеня участник голосования предъявляет паспорт гражданина Российской Федерации или иной документ и ставит подпись в списке за получение бюллетеня, а также расписывается в подтверждении согласия на обработку персональных данных.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 этого в списке расписывается член территориальной счетной комиссии, выдавший участнику голосования бюллетень. 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Член территориальной счетной комиссии разъясняет участнику голосования порядок заполнения бюллетеня. При этом участнику голосования разъясняется, что он имеет право проголосовать не более, чем </w:t>
      </w:r>
      <w:r w:rsidRPr="00C50D9C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за 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 (число) общественных территорий. 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голосования ставит любой знак (знаки) в квадрате (квадратах) напротив общественной территории (общественных территорий), за которую (которые) он собирается голосовать.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После заполнения бюллетеня участник голосования опускает его в ящик для голосования.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 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администрации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города Оби Новосибирской области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Агитационный период начинается со дня опубликования в средствах массовой информации решения главы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Оби Новосибирской области 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назначении голосования. </w:t>
      </w:r>
    </w:p>
    <w:p w:rsidR="00C50D9C" w:rsidRPr="00C50D9C" w:rsidRDefault="00C50D9C" w:rsidP="00C50D9C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Подсчет голосов участников голосования </w:t>
      </w:r>
      <w:r w:rsidRPr="00C50D9C">
        <w:rPr>
          <w:rStyle w:val="blk"/>
          <w:rFonts w:ascii="Times New Roman" w:hAnsi="Times New Roman" w:cs="Times New Roman"/>
          <w:sz w:val="28"/>
          <w:szCs w:val="28"/>
        </w:rPr>
        <w:t xml:space="preserve">осуществляется открыто и гласно и начинается сразу после окончания времени голосования. </w:t>
      </w:r>
    </w:p>
    <w:p w:rsidR="00C50D9C" w:rsidRPr="00C50D9C" w:rsidRDefault="00C50D9C" w:rsidP="00C50D9C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eastAsia="Calibri" w:hAnsi="Times New Roman" w:cs="Times New Roman"/>
          <w:bCs/>
          <w:sz w:val="28"/>
          <w:szCs w:val="28"/>
        </w:rPr>
        <w:t>По истечении времени голосования председатель территориальной счетной комиссии объявляет о завершении голосования, и территориальная счетная комиссия приступает к подсчету голосов участников голосования.</w:t>
      </w:r>
    </w:p>
    <w:p w:rsidR="00C50D9C" w:rsidRPr="00C50D9C" w:rsidRDefault="00C50D9C" w:rsidP="00C50D9C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0D9C">
        <w:rPr>
          <w:rStyle w:val="blk"/>
          <w:rFonts w:ascii="Times New Roman" w:hAnsi="Times New Roman" w:cs="Times New Roman"/>
          <w:sz w:val="28"/>
          <w:szCs w:val="28"/>
        </w:rPr>
        <w:t xml:space="preserve">При подсчете голосов имеют право присутствовать </w:t>
      </w:r>
      <w:r w:rsidRPr="00C50D9C">
        <w:rPr>
          <w:rFonts w:ascii="Times New Roman" w:eastAsia="Calibri" w:hAnsi="Times New Roman" w:cs="Times New Roman"/>
          <w:bCs/>
          <w:sz w:val="28"/>
          <w:szCs w:val="28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C50D9C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r w:rsidRPr="00C50D9C">
        <w:rPr>
          <w:rStyle w:val="blk"/>
          <w:rFonts w:ascii="Times New Roman" w:hAnsi="Times New Roman" w:cs="Times New Roman"/>
          <w:sz w:val="28"/>
          <w:szCs w:val="28"/>
        </w:rPr>
        <w:lastRenderedPageBreak/>
        <w:t>иные лица.</w:t>
      </w:r>
    </w:p>
    <w:p w:rsidR="00C50D9C" w:rsidRPr="00C50D9C" w:rsidRDefault="00C50D9C" w:rsidP="00C50D9C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0D9C">
        <w:rPr>
          <w:rStyle w:val="blk"/>
          <w:rFonts w:ascii="Times New Roman" w:hAnsi="Times New Roman" w:cs="Times New Roman"/>
          <w:sz w:val="28"/>
          <w:szCs w:val="28"/>
        </w:rPr>
        <w:t>Председатель территориальной счетной комиссии обеспечивает порядок при подсчете голосов.</w:t>
      </w:r>
    </w:p>
    <w:p w:rsidR="00C50D9C" w:rsidRPr="00C50D9C" w:rsidRDefault="00C50D9C" w:rsidP="00C50D9C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0D9C">
        <w:rPr>
          <w:rStyle w:val="blk"/>
          <w:rFonts w:ascii="Times New Roman" w:hAnsi="Times New Roman" w:cs="Times New Roman"/>
          <w:sz w:val="28"/>
          <w:szCs w:val="28"/>
        </w:rPr>
        <w:t xml:space="preserve">13. Непосредственный подсчет голосов участников голосования производится по находящимся в ящиках для голосования бюллетеням членами территориальной счетной комиссии. </w:t>
      </w:r>
    </w:p>
    <w:p w:rsidR="00C50D9C" w:rsidRPr="00C50D9C" w:rsidRDefault="00C50D9C" w:rsidP="00C50D9C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0D9C">
        <w:rPr>
          <w:rStyle w:val="blk"/>
          <w:rFonts w:ascii="Times New Roman" w:hAnsi="Times New Roman" w:cs="Times New Roman"/>
          <w:sz w:val="28"/>
          <w:szCs w:val="28"/>
        </w:rPr>
        <w:t>При этом фиксируется общее количество участников голосования, принявших участие в голосовании.</w:t>
      </w:r>
    </w:p>
    <w:p w:rsidR="00C50D9C" w:rsidRPr="00C50D9C" w:rsidRDefault="00C50D9C" w:rsidP="00C50D9C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0D9C">
        <w:rPr>
          <w:rStyle w:val="blk"/>
          <w:rFonts w:ascii="Times New Roman" w:hAnsi="Times New Roman" w:cs="Times New Roman"/>
          <w:sz w:val="28"/>
          <w:szCs w:val="28"/>
        </w:rPr>
        <w:t xml:space="preserve">Неиспользованные бюллетени погашаются путем отрезания нижнего левого угла. Количество неиспользованных бюллетеней фиксируется в итоговом протоколе территориальной счетной комиссии. </w:t>
      </w:r>
    </w:p>
    <w:p w:rsidR="00C50D9C" w:rsidRPr="00C50D9C" w:rsidRDefault="00C50D9C" w:rsidP="00C50D9C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0D9C">
        <w:rPr>
          <w:rStyle w:val="blk"/>
          <w:rFonts w:ascii="Times New Roman" w:hAnsi="Times New Roman" w:cs="Times New Roman"/>
          <w:sz w:val="28"/>
          <w:szCs w:val="28"/>
        </w:rPr>
        <w:t>При непосредственном подсчете голосов данные, содержащиеся в бюллетенях, оглашаются и заносятся в специальную таблицу, которая содержит перечень всех общественных территорий, представленных в бюллетенях, после чего суммируются.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0D9C">
        <w:rPr>
          <w:rStyle w:val="blk"/>
          <w:rFonts w:ascii="Times New Roman" w:hAnsi="Times New Roman" w:cs="Times New Roman"/>
          <w:sz w:val="28"/>
          <w:szCs w:val="28"/>
        </w:rPr>
        <w:t xml:space="preserve">Недействительные бюллетени при подсчете голосов не учитываются. Недействительными считаются бюллетени, которые не содержат отметок 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</w:t>
      </w:r>
      <w:r w:rsidRPr="00C50D9C">
        <w:rPr>
          <w:rFonts w:ascii="Times New Roman" w:eastAsia="Calibri" w:hAnsi="Times New Roman" w:cs="Times New Roman"/>
          <w:bCs/>
          <w:sz w:val="28"/>
          <w:szCs w:val="28"/>
        </w:rPr>
        <w:t>по которым невозможно выявить действительную волю участника голосования. Недействительные бюллетени подсчитываются и суммируются отдельно.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0D9C">
        <w:rPr>
          <w:rFonts w:ascii="Times New Roman" w:eastAsia="Calibri" w:hAnsi="Times New Roman" w:cs="Times New Roman"/>
          <w:bCs/>
          <w:sz w:val="28"/>
          <w:szCs w:val="28"/>
        </w:rPr>
        <w:t>В случае возникновения сомнений в определении мнения участника голосования в бюллетене такой бюллетень откладывается в отдельную пачку. По окончании сортировки территориальная счетная комиссия решает вопрос о действительности всех вызвавших сомнение бюллетенях, при этом на оборотной стороне 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0D9C">
        <w:rPr>
          <w:rFonts w:ascii="Times New Roman" w:eastAsia="Calibri" w:hAnsi="Times New Roman" w:cs="Times New Roman"/>
          <w:bCs/>
          <w:sz w:val="28"/>
          <w:szCs w:val="28"/>
        </w:rPr>
        <w:t>14. 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заявка на включение которой в голосование поступила раньше.</w:t>
      </w:r>
    </w:p>
    <w:p w:rsidR="00C50D9C" w:rsidRPr="00C50D9C" w:rsidRDefault="00C50D9C" w:rsidP="00C50D9C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eastAsia="Calibri" w:hAnsi="Times New Roman" w:cs="Times New Roman"/>
          <w:bCs/>
          <w:sz w:val="28"/>
          <w:szCs w:val="28"/>
        </w:rPr>
        <w:t>15. После завершения подсчета действительные и недействительные бюллетени упаковываются в отдельные пачки, мешки или коробки, на которых указываются номер счетного участка, число упакованных действительных и недействительных бюллетеней.  Пачки, мешки или коробки с бюллетенями заклеиваются и скрепляются подписью председателя территориальной счетной комиссии.</w:t>
      </w:r>
    </w:p>
    <w:p w:rsidR="00C50D9C" w:rsidRPr="00C50D9C" w:rsidRDefault="00C50D9C" w:rsidP="00C50D9C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0D9C">
        <w:rPr>
          <w:rStyle w:val="blk"/>
          <w:rFonts w:ascii="Times New Roman" w:hAnsi="Times New Roman" w:cs="Times New Roman"/>
          <w:sz w:val="28"/>
          <w:szCs w:val="28"/>
        </w:rPr>
        <w:t>16.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участке. Эти данные фиксируются в итоговом протоколе территориальной счетной комиссии. Территориальная счетная комиссия проводит итоговое заседание, на котором принимается решение об утверждении итогового протокола территориальной счетной комиссии.</w:t>
      </w:r>
    </w:p>
    <w:p w:rsidR="00C50D9C" w:rsidRPr="00C50D9C" w:rsidRDefault="00C50D9C" w:rsidP="00C50D9C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0D9C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Экземпляр итогового протокола территориальной счетной комиссии передается председателем территориальной счетной комиссии в общественную муниципальную комиссию.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По решению общественной муниципальной комиссии подсчет голосов участников голосования может осуществляться в общественной муниципальной комиссии.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 </w:t>
      </w:r>
      <w:r w:rsidRPr="00C50D9C">
        <w:rPr>
          <w:rFonts w:ascii="Times New Roman" w:eastAsia="Calibri" w:hAnsi="Times New Roman" w:cs="Times New Roman"/>
          <w:bCs/>
          <w:sz w:val="28"/>
          <w:szCs w:val="28"/>
        </w:rPr>
        <w:t>Жалобы, обращения, связанные с проведением голосования, подаются в общественную муниципальную комиссию. Комиссия регистрирует жалобы, обращения и рассматривает их на своем заседании в течение десяти дней – в период подготовки 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муниципальной комиссии.</w:t>
      </w:r>
    </w:p>
    <w:p w:rsidR="00C50D9C" w:rsidRPr="00C50D9C" w:rsidRDefault="00C50D9C" w:rsidP="00C50D9C">
      <w:pPr>
        <w:pStyle w:val="a7"/>
        <w:autoSpaceDE w:val="0"/>
        <w:autoSpaceDN w:val="0"/>
        <w:adjustRightInd w:val="0"/>
        <w:ind w:left="0" w:firstLine="540"/>
        <w:jc w:val="both"/>
        <w:rPr>
          <w:bCs/>
          <w:sz w:val="28"/>
          <w:szCs w:val="28"/>
        </w:rPr>
      </w:pPr>
      <w:r w:rsidRPr="00C50D9C">
        <w:rPr>
          <w:bCs/>
          <w:sz w:val="28"/>
          <w:szCs w:val="28"/>
        </w:rPr>
        <w:t>18. В итоговом протоколе территориальной счетной комиссии о результатах голосования на счетном участке (в итоговом протоколе общественной муниципальной комиссии об итогах голосования в муниципальном образовании) указываются:</w:t>
      </w:r>
    </w:p>
    <w:p w:rsidR="00C50D9C" w:rsidRPr="00C50D9C" w:rsidRDefault="00C50D9C" w:rsidP="00C50D9C">
      <w:pPr>
        <w:pStyle w:val="a7"/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C50D9C">
        <w:rPr>
          <w:bCs/>
          <w:sz w:val="28"/>
          <w:szCs w:val="28"/>
        </w:rPr>
        <w:t>1) число граждан, принявших участие в голосовании;</w:t>
      </w:r>
    </w:p>
    <w:p w:rsidR="00C50D9C" w:rsidRPr="00C50D9C" w:rsidRDefault="00C50D9C" w:rsidP="00C50D9C">
      <w:pPr>
        <w:pStyle w:val="a7"/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C50D9C">
        <w:rPr>
          <w:bCs/>
          <w:sz w:val="28"/>
          <w:szCs w:val="28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C50D9C" w:rsidRPr="00C50D9C" w:rsidRDefault="00C50D9C" w:rsidP="00C50D9C">
      <w:pPr>
        <w:pStyle w:val="a7"/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C50D9C">
        <w:rPr>
          <w:bCs/>
          <w:sz w:val="28"/>
          <w:szCs w:val="28"/>
        </w:rPr>
        <w:t>3) иные данные по усмотрению соответствующей комиссии.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bCs/>
          <w:sz w:val="28"/>
          <w:szCs w:val="28"/>
        </w:rPr>
        <w:t xml:space="preserve">19. 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итогов голосования по общественным территориям производится общественной муниципальной комиссией на основании протоколов территориальных счетных комиссий, и оформляется итоговым протоколом общественной муниципальной комиссии. 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итогов голосования общественной муниципальной комиссией производится не позднее, чем </w:t>
      </w:r>
      <w:proofErr w:type="gramStart"/>
      <w:r w:rsidRPr="001756F3">
        <w:rPr>
          <w:rFonts w:ascii="Times New Roman" w:eastAsia="Calibri" w:hAnsi="Times New Roman" w:cs="Times New Roman"/>
          <w:sz w:val="28"/>
          <w:szCs w:val="28"/>
          <w:lang w:eastAsia="en-US"/>
        </w:rPr>
        <w:t>через</w:t>
      </w:r>
      <w:proofErr w:type="gramEnd"/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 </w:t>
      </w:r>
      <w:proofErr w:type="gramStart"/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дня</w:t>
      </w:r>
      <w:proofErr w:type="gramEnd"/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(дней) со дня проведения голосования. 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20. После оформления итогов голосования по общественным территориям председатель общественной муниципальной комиссии представляет главе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города Оби Новосибирской области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итоговый протокол результатов голосования.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21. Итоговый протокол муниципальной счетной комиссии печатается на листах формата A4. Каждый лист итогового протокола должен быть пронумерован, подписан всеми присутствующими членами общественной муниципальной комиссии, заверен печатью </w:t>
      </w:r>
      <w:proofErr w:type="gramStart"/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муниципального образования </w:t>
      </w:r>
      <w:r w:rsidR="000E28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Оби </w:t>
      </w:r>
      <w:r w:rsidR="001756F3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0E28B3">
        <w:rPr>
          <w:rFonts w:ascii="Times New Roman" w:eastAsia="Calibri" w:hAnsi="Times New Roman" w:cs="Times New Roman"/>
          <w:sz w:val="28"/>
          <w:szCs w:val="28"/>
          <w:lang w:eastAsia="en-US"/>
        </w:rPr>
        <w:t>овосибирской области</w:t>
      </w:r>
      <w:proofErr w:type="gramEnd"/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содержать дату и время подписания протокола. Итоговый протокол общественной муниципальной комиссии составляется в двух экземплярах. Время подписания протокола, указанное на каждом листе, должно быть одинаковым. Списки, использованные бюллетени и протоколы территориальных счетных 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комиссий для голосования передаются на ответственное хранение в администрацию муниципального образования </w:t>
      </w:r>
      <w:r w:rsidR="000E28B3">
        <w:rPr>
          <w:rFonts w:ascii="Times New Roman" w:eastAsia="Calibri" w:hAnsi="Times New Roman" w:cs="Times New Roman"/>
          <w:sz w:val="28"/>
          <w:szCs w:val="28"/>
          <w:lang w:eastAsia="en-US"/>
        </w:rPr>
        <w:t>города Оби Новосибирской области.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22. 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размещаются на официальном сайте муниципального образования </w:t>
      </w:r>
      <w:r w:rsidR="000E28B3">
        <w:rPr>
          <w:rFonts w:ascii="Times New Roman" w:eastAsia="Calibri" w:hAnsi="Times New Roman" w:cs="Times New Roman"/>
          <w:sz w:val="28"/>
          <w:szCs w:val="28"/>
          <w:lang w:eastAsia="en-US"/>
        </w:rPr>
        <w:t>города Оби Новосибирской области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0E28B3"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в информационно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-телекоммуникационной сети «Интернет».</w:t>
      </w:r>
    </w:p>
    <w:p w:rsidR="00C50D9C" w:rsidRPr="00C50D9C" w:rsidRDefault="00C50D9C" w:rsidP="00C50D9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23. </w:t>
      </w:r>
      <w:r w:rsidRPr="00C50D9C">
        <w:rPr>
          <w:rFonts w:ascii="Times New Roman" w:eastAsia="Calibri" w:hAnsi="Times New Roman" w:cs="Times New Roman"/>
          <w:sz w:val="28"/>
          <w:szCs w:val="28"/>
        </w:rPr>
        <w:t xml:space="preserve">Документация, связанная с проведением голосования, в том числе списки граждан, принявших участие в голосовании, бюллетени, протоколы территориальных счетных комиссий, итоговый протокол в течение одного года хранятся в администрации </w:t>
      </w:r>
      <w:r w:rsidRPr="00C50D9C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образования </w:t>
      </w:r>
      <w:r w:rsidR="000E28B3">
        <w:rPr>
          <w:rFonts w:ascii="Times New Roman" w:eastAsia="Calibri" w:hAnsi="Times New Roman" w:cs="Times New Roman"/>
          <w:bCs/>
          <w:sz w:val="28"/>
          <w:szCs w:val="28"/>
        </w:rPr>
        <w:t>города Оби Новосибирской области</w:t>
      </w:r>
      <w:r w:rsidRPr="00C50D9C">
        <w:rPr>
          <w:rFonts w:ascii="Times New Roman" w:eastAsia="Calibri" w:hAnsi="Times New Roman" w:cs="Times New Roman"/>
          <w:sz w:val="28"/>
          <w:szCs w:val="28"/>
        </w:rPr>
        <w:t>, а затем уничтожаются.</w:t>
      </w:r>
      <w:r w:rsidRPr="00C50D9C">
        <w:rPr>
          <w:rFonts w:ascii="Times New Roman" w:eastAsia="Calibri" w:hAnsi="Times New Roman" w:cs="Times New Roman"/>
          <w:bCs/>
          <w:sz w:val="28"/>
          <w:szCs w:val="28"/>
        </w:rPr>
        <w:t xml:space="preserve"> Списки граждан, принявших участие в голосовании, хранятся в сейфе, либо ином специально приспособленном для хранения документов месте, исключающем доступ к ним посторонних лиц.</w:t>
      </w:r>
    </w:p>
    <w:p w:rsidR="00C50D9C" w:rsidRDefault="00C50D9C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p w:rsidR="00800790" w:rsidRDefault="00800790" w:rsidP="0080079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C50D9C" w:rsidRPr="00C50D9C" w:rsidTr="000B3B8B">
        <w:tc>
          <w:tcPr>
            <w:tcW w:w="4361" w:type="dxa"/>
            <w:shd w:val="clear" w:color="auto" w:fill="auto"/>
          </w:tcPr>
          <w:p w:rsidR="00C50D9C" w:rsidRPr="00C50D9C" w:rsidRDefault="00C50D9C" w:rsidP="000B3B8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0D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br w:type="page"/>
            </w:r>
            <w:r w:rsidRPr="00C50D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5210" w:type="dxa"/>
            <w:shd w:val="clear" w:color="auto" w:fill="auto"/>
          </w:tcPr>
          <w:p w:rsidR="00C50D9C" w:rsidRPr="00C50D9C" w:rsidRDefault="00C50D9C" w:rsidP="000B3B8B">
            <w:pPr>
              <w:jc w:val="right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>Приложение № 2</w:t>
            </w:r>
          </w:p>
          <w:p w:rsidR="00C50D9C" w:rsidRPr="00C50D9C" w:rsidRDefault="00C50D9C" w:rsidP="000B3B8B">
            <w:pPr>
              <w:jc w:val="right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>УТВЕРЖДЕНО</w:t>
            </w:r>
          </w:p>
          <w:p w:rsidR="001756F3" w:rsidRPr="00C50D9C" w:rsidRDefault="00C50D9C" w:rsidP="001756F3">
            <w:pPr>
              <w:jc w:val="right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>Постановлением</w:t>
            </w:r>
            <w:r w:rsidR="001756F3">
              <w:rPr>
                <w:sz w:val="28"/>
                <w:szCs w:val="28"/>
              </w:rPr>
              <w:t xml:space="preserve"> администрации города Оби Новосибирской области</w:t>
            </w:r>
          </w:p>
          <w:p w:rsidR="00C50D9C" w:rsidRPr="00C50D9C" w:rsidRDefault="001756F3" w:rsidP="00495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495DB2">
              <w:rPr>
                <w:sz w:val="28"/>
                <w:szCs w:val="28"/>
              </w:rPr>
              <w:t xml:space="preserve">              </w:t>
            </w:r>
            <w:r w:rsidR="00C50D9C" w:rsidRPr="00C50D9C">
              <w:rPr>
                <w:sz w:val="28"/>
                <w:szCs w:val="28"/>
              </w:rPr>
              <w:t xml:space="preserve">от </w:t>
            </w:r>
            <w:r w:rsidR="00495DB2">
              <w:rPr>
                <w:sz w:val="28"/>
                <w:szCs w:val="28"/>
              </w:rPr>
              <w:t>29.12.</w:t>
            </w:r>
            <w:r w:rsidR="00C50D9C" w:rsidRPr="00C50D9C">
              <w:rPr>
                <w:sz w:val="28"/>
                <w:szCs w:val="28"/>
              </w:rPr>
              <w:t>2017 года</w:t>
            </w:r>
            <w:r w:rsidR="00495DB2">
              <w:rPr>
                <w:sz w:val="28"/>
                <w:szCs w:val="28"/>
              </w:rPr>
              <w:t xml:space="preserve"> № 1461</w:t>
            </w:r>
          </w:p>
        </w:tc>
      </w:tr>
    </w:tbl>
    <w:p w:rsidR="00C50D9C" w:rsidRPr="00C50D9C" w:rsidRDefault="00C50D9C" w:rsidP="00C50D9C">
      <w:pPr>
        <w:jc w:val="right"/>
        <w:rPr>
          <w:sz w:val="28"/>
          <w:szCs w:val="28"/>
        </w:rPr>
      </w:pPr>
    </w:p>
    <w:p w:rsidR="00C50D9C" w:rsidRPr="00C50D9C" w:rsidRDefault="00C50D9C" w:rsidP="00C50D9C">
      <w:pPr>
        <w:spacing w:line="20" w:lineRule="atLeast"/>
        <w:jc w:val="center"/>
        <w:rPr>
          <w:sz w:val="28"/>
          <w:szCs w:val="28"/>
        </w:rPr>
      </w:pPr>
      <w:r w:rsidRPr="00C50D9C">
        <w:rPr>
          <w:sz w:val="28"/>
          <w:szCs w:val="28"/>
        </w:rPr>
        <w:t>Форма</w:t>
      </w:r>
    </w:p>
    <w:p w:rsidR="00C50D9C" w:rsidRPr="00C50D9C" w:rsidRDefault="00C50D9C" w:rsidP="00C50D9C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  <w:lang w:eastAsia="en-US"/>
        </w:rPr>
      </w:pPr>
      <w:r w:rsidRPr="00C50D9C">
        <w:rPr>
          <w:sz w:val="28"/>
          <w:szCs w:val="28"/>
          <w:lang w:eastAsia="en-US"/>
        </w:rPr>
        <w:t xml:space="preserve">итогового протокола территориальной счетной комиссии о результатах голосования по общественным территориям муниципального образования </w:t>
      </w:r>
      <w:r w:rsidR="00836674">
        <w:rPr>
          <w:sz w:val="28"/>
          <w:szCs w:val="28"/>
          <w:lang w:eastAsia="en-US"/>
        </w:rPr>
        <w:t>города Оби Новосибирской области</w:t>
      </w:r>
    </w:p>
    <w:p w:rsidR="00C50D9C" w:rsidRPr="00C50D9C" w:rsidRDefault="00C50D9C" w:rsidP="00C50D9C">
      <w:pPr>
        <w:pStyle w:val="a4"/>
        <w:spacing w:before="0" w:beforeAutospacing="0" w:after="0" w:afterAutospacing="0"/>
        <w:jc w:val="center"/>
        <w:rPr>
          <w:sz w:val="28"/>
          <w:szCs w:val="28"/>
          <w:lang w:eastAsia="en-US"/>
        </w:rPr>
      </w:pPr>
    </w:p>
    <w:p w:rsidR="00C50D9C" w:rsidRPr="00C50D9C" w:rsidRDefault="00C50D9C" w:rsidP="00C50D9C">
      <w:pPr>
        <w:pStyle w:val="a4"/>
        <w:spacing w:before="0" w:beforeAutospacing="0" w:after="0" w:afterAutospacing="0"/>
        <w:jc w:val="center"/>
        <w:rPr>
          <w:sz w:val="28"/>
          <w:szCs w:val="28"/>
          <w:lang w:eastAsia="en-US"/>
        </w:rPr>
      </w:pPr>
      <w:r w:rsidRPr="00C50D9C">
        <w:rPr>
          <w:sz w:val="28"/>
          <w:szCs w:val="28"/>
          <w:lang w:eastAsia="en-US"/>
        </w:rPr>
        <w:t>Экземпляр № ______</w:t>
      </w:r>
    </w:p>
    <w:p w:rsidR="00C50D9C" w:rsidRPr="00C50D9C" w:rsidRDefault="00C50D9C" w:rsidP="00C50D9C">
      <w:pPr>
        <w:pStyle w:val="a4"/>
        <w:spacing w:before="0" w:beforeAutospacing="0" w:after="0" w:afterAutospacing="0"/>
        <w:jc w:val="center"/>
        <w:rPr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по проектам благоустройства общественных территорий муниципального образования </w:t>
      </w:r>
      <w:r w:rsidR="008366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Оби Новосибирской </w:t>
      </w:r>
      <w:r w:rsidR="00B42D1E">
        <w:rPr>
          <w:rFonts w:ascii="Times New Roman" w:eastAsia="Calibri" w:hAnsi="Times New Roman" w:cs="Times New Roman"/>
          <w:sz w:val="28"/>
          <w:szCs w:val="28"/>
          <w:lang w:eastAsia="en-US"/>
        </w:rPr>
        <w:t>области</w:t>
      </w:r>
      <w:r w:rsidR="00B42D1E"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подлежащих</w:t>
      </w:r>
      <w:r w:rsidRPr="00C50D9C">
        <w:rPr>
          <w:rFonts w:ascii="Times New Roman" w:hAnsi="Times New Roman" w:cs="Times New Roman"/>
          <w:sz w:val="28"/>
          <w:szCs w:val="28"/>
        </w:rPr>
        <w:t xml:space="preserve">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</w:t>
      </w: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территориальной счетной комиссии</w:t>
      </w: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голосования</w:t>
      </w: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Территориальная счетная комиссия № ____________</w:t>
      </w:r>
    </w:p>
    <w:p w:rsidR="00C50D9C" w:rsidRPr="00C50D9C" w:rsidRDefault="00C50D9C" w:rsidP="00C50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 w:val="28"/>
          <w:szCs w:val="28"/>
        </w:rPr>
      </w:pP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1. Число граждан, внесенных в список                                           цифрами прописью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 на момент окончания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Число </w:t>
      </w:r>
      <w:r w:rsidR="00836674"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бюллетеней,  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цифрами   прописью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выданных территориальной счетной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комиссией гражданам 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в день голосования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3. Число погашенных                                                                     цифрами   прописью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бюллетеней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Число заполненных </w:t>
      </w:r>
      <w:r w:rsidR="00800790"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бюллетеней,  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цифрами   прописью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полученных членами территориальной 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счетной комиссии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5. Число недействительных                                                          цифрами   прописью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бюллетеней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6. Число действительных                                                             цифрами   прописью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бюллетеней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7. Наименование общественных территорий  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&lt;№ </w:t>
      </w:r>
      <w:r w:rsidR="00836674" w:rsidRPr="00C50D9C">
        <w:rPr>
          <w:rFonts w:ascii="Times New Roman" w:hAnsi="Times New Roman" w:cs="Times New Roman"/>
          <w:sz w:val="28"/>
          <w:szCs w:val="28"/>
        </w:rPr>
        <w:t>строки&gt; Наименование</w:t>
      </w:r>
      <w:r w:rsidRPr="00C50D9C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 w:rsidR="00836674" w:rsidRPr="00C50D9C">
        <w:rPr>
          <w:rFonts w:ascii="Times New Roman" w:hAnsi="Times New Roman" w:cs="Times New Roman"/>
          <w:sz w:val="28"/>
          <w:szCs w:val="28"/>
        </w:rPr>
        <w:t>территории &lt;</w:t>
      </w:r>
      <w:r w:rsidRPr="00C50D9C">
        <w:rPr>
          <w:rFonts w:ascii="Times New Roman" w:hAnsi="Times New Roman" w:cs="Times New Roman"/>
          <w:sz w:val="28"/>
          <w:szCs w:val="28"/>
        </w:rPr>
        <w:t>Количество голосов&gt; (цифрами/прописью)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&lt;№ </w:t>
      </w:r>
      <w:r w:rsidR="00836674" w:rsidRPr="00C50D9C">
        <w:rPr>
          <w:rFonts w:ascii="Times New Roman" w:hAnsi="Times New Roman" w:cs="Times New Roman"/>
          <w:sz w:val="28"/>
          <w:szCs w:val="28"/>
        </w:rPr>
        <w:t>строки&gt; Наименование</w:t>
      </w:r>
      <w:r w:rsidRPr="00C50D9C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836674" w:rsidRPr="00C50D9C">
        <w:rPr>
          <w:rFonts w:ascii="Times New Roman" w:hAnsi="Times New Roman" w:cs="Times New Roman"/>
          <w:sz w:val="28"/>
          <w:szCs w:val="28"/>
        </w:rPr>
        <w:t>благоустройства &lt;</w:t>
      </w:r>
      <w:r w:rsidRPr="00C50D9C">
        <w:rPr>
          <w:rFonts w:ascii="Times New Roman" w:hAnsi="Times New Roman" w:cs="Times New Roman"/>
          <w:sz w:val="28"/>
          <w:szCs w:val="28"/>
        </w:rPr>
        <w:t>Количество голосов&gt; (цифрами/прописью)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&lt;№ </w:t>
      </w:r>
      <w:r w:rsidR="00836674" w:rsidRPr="00C50D9C">
        <w:rPr>
          <w:rFonts w:ascii="Times New Roman" w:hAnsi="Times New Roman" w:cs="Times New Roman"/>
          <w:sz w:val="28"/>
          <w:szCs w:val="28"/>
        </w:rPr>
        <w:t>строки&gt; Наименование</w:t>
      </w:r>
      <w:r w:rsidRPr="00C50D9C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 w:rsidR="00836674" w:rsidRPr="00C50D9C">
        <w:rPr>
          <w:rFonts w:ascii="Times New Roman" w:hAnsi="Times New Roman" w:cs="Times New Roman"/>
          <w:sz w:val="28"/>
          <w:szCs w:val="28"/>
        </w:rPr>
        <w:t>территории &lt;</w:t>
      </w:r>
      <w:r w:rsidRPr="00C50D9C">
        <w:rPr>
          <w:rFonts w:ascii="Times New Roman" w:hAnsi="Times New Roman" w:cs="Times New Roman"/>
          <w:sz w:val="28"/>
          <w:szCs w:val="28"/>
        </w:rPr>
        <w:t>Количество голосов&gt; (цифрами/прописью)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&lt;№ </w:t>
      </w:r>
      <w:r w:rsidR="00836674" w:rsidRPr="00C50D9C">
        <w:rPr>
          <w:rFonts w:ascii="Times New Roman" w:hAnsi="Times New Roman" w:cs="Times New Roman"/>
          <w:sz w:val="28"/>
          <w:szCs w:val="28"/>
        </w:rPr>
        <w:t>строки&gt; Наименование</w:t>
      </w:r>
      <w:r w:rsidRPr="00C50D9C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 w:rsidR="00836674" w:rsidRPr="00C50D9C">
        <w:rPr>
          <w:rFonts w:ascii="Times New Roman" w:hAnsi="Times New Roman" w:cs="Times New Roman"/>
          <w:sz w:val="28"/>
          <w:szCs w:val="28"/>
        </w:rPr>
        <w:t>территории &lt;</w:t>
      </w:r>
      <w:r w:rsidRPr="00C50D9C">
        <w:rPr>
          <w:rFonts w:ascii="Times New Roman" w:hAnsi="Times New Roman" w:cs="Times New Roman"/>
          <w:sz w:val="28"/>
          <w:szCs w:val="28"/>
        </w:rPr>
        <w:t>Количество голосов&gt; (цифрами/прописью)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&lt;№ </w:t>
      </w:r>
      <w:r w:rsidR="00836674" w:rsidRPr="00C50D9C">
        <w:rPr>
          <w:rFonts w:ascii="Times New Roman" w:hAnsi="Times New Roman" w:cs="Times New Roman"/>
          <w:sz w:val="28"/>
          <w:szCs w:val="28"/>
        </w:rPr>
        <w:t>строки&gt; Наименование</w:t>
      </w:r>
      <w:r w:rsidRPr="00C50D9C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 w:rsidR="00836674" w:rsidRPr="00C50D9C">
        <w:rPr>
          <w:rFonts w:ascii="Times New Roman" w:hAnsi="Times New Roman" w:cs="Times New Roman"/>
          <w:sz w:val="28"/>
          <w:szCs w:val="28"/>
        </w:rPr>
        <w:t>территории &lt;</w:t>
      </w:r>
      <w:r w:rsidRPr="00C50D9C">
        <w:rPr>
          <w:rFonts w:ascii="Times New Roman" w:hAnsi="Times New Roman" w:cs="Times New Roman"/>
          <w:sz w:val="28"/>
          <w:szCs w:val="28"/>
        </w:rPr>
        <w:t>Количество голосов&gt; (цифрами/прописью)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&lt;№ </w:t>
      </w:r>
      <w:r w:rsidR="00836674" w:rsidRPr="00C50D9C">
        <w:rPr>
          <w:rFonts w:ascii="Times New Roman" w:hAnsi="Times New Roman" w:cs="Times New Roman"/>
          <w:sz w:val="28"/>
          <w:szCs w:val="28"/>
        </w:rPr>
        <w:t>строки&gt; Наименование</w:t>
      </w:r>
      <w:r w:rsidRPr="00C50D9C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 w:rsidR="00836674" w:rsidRPr="00C50D9C">
        <w:rPr>
          <w:rFonts w:ascii="Times New Roman" w:hAnsi="Times New Roman" w:cs="Times New Roman"/>
          <w:sz w:val="28"/>
          <w:szCs w:val="28"/>
        </w:rPr>
        <w:t>территории &lt;</w:t>
      </w:r>
      <w:r w:rsidRPr="00C50D9C">
        <w:rPr>
          <w:rFonts w:ascii="Times New Roman" w:hAnsi="Times New Roman" w:cs="Times New Roman"/>
          <w:sz w:val="28"/>
          <w:szCs w:val="28"/>
        </w:rPr>
        <w:t>Количество голосов&gt; (цифрами/прописью)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>счетной комиссии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Секретарь территориальной 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>счетной комиссии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>Члены территориальной счетной комиссии: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C50D9C" w:rsidRPr="00C50D9C" w:rsidRDefault="00C50D9C" w:rsidP="00B42D1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Протокол подписан «__» ____ 20__ года в ____ часов ____ минут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C50D9C" w:rsidRPr="00C50D9C" w:rsidTr="000B3B8B">
        <w:tc>
          <w:tcPr>
            <w:tcW w:w="4361" w:type="dxa"/>
            <w:shd w:val="clear" w:color="auto" w:fill="auto"/>
          </w:tcPr>
          <w:p w:rsidR="00C50D9C" w:rsidRPr="00C50D9C" w:rsidRDefault="00C50D9C" w:rsidP="000B3B8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0D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 w:type="page"/>
            </w:r>
            <w:r w:rsidRPr="00C50D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5210" w:type="dxa"/>
            <w:shd w:val="clear" w:color="auto" w:fill="auto"/>
          </w:tcPr>
          <w:p w:rsidR="001756F3" w:rsidRDefault="001756F3" w:rsidP="000B3B8B">
            <w:pPr>
              <w:jc w:val="right"/>
              <w:rPr>
                <w:sz w:val="28"/>
                <w:szCs w:val="28"/>
              </w:rPr>
            </w:pPr>
          </w:p>
          <w:p w:rsidR="001756F3" w:rsidRDefault="001756F3" w:rsidP="000B3B8B">
            <w:pPr>
              <w:jc w:val="right"/>
              <w:rPr>
                <w:sz w:val="28"/>
                <w:szCs w:val="28"/>
              </w:rPr>
            </w:pPr>
          </w:p>
          <w:p w:rsidR="001756F3" w:rsidRDefault="001756F3" w:rsidP="000B3B8B">
            <w:pPr>
              <w:jc w:val="right"/>
              <w:rPr>
                <w:sz w:val="28"/>
                <w:szCs w:val="28"/>
              </w:rPr>
            </w:pPr>
          </w:p>
          <w:p w:rsidR="00C50D9C" w:rsidRPr="00C50D9C" w:rsidRDefault="00C50D9C" w:rsidP="000B3B8B">
            <w:pPr>
              <w:jc w:val="right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lastRenderedPageBreak/>
              <w:t>Приложение № 3</w:t>
            </w:r>
          </w:p>
          <w:p w:rsidR="00C50D9C" w:rsidRPr="00C50D9C" w:rsidRDefault="00C50D9C" w:rsidP="000B3B8B">
            <w:pPr>
              <w:jc w:val="right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>УТВЕРЖДЕНО</w:t>
            </w:r>
          </w:p>
          <w:p w:rsidR="001756F3" w:rsidRPr="00C50D9C" w:rsidRDefault="00C50D9C" w:rsidP="001756F3">
            <w:pPr>
              <w:jc w:val="right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>Постановлением</w:t>
            </w:r>
            <w:r w:rsidR="001756F3">
              <w:rPr>
                <w:sz w:val="28"/>
                <w:szCs w:val="28"/>
              </w:rPr>
              <w:t xml:space="preserve"> администрации города Оби Новосибирской области</w:t>
            </w:r>
          </w:p>
          <w:p w:rsidR="00C50D9C" w:rsidRPr="00C50D9C" w:rsidRDefault="00C50D9C" w:rsidP="00495DB2">
            <w:pPr>
              <w:jc w:val="right"/>
              <w:rPr>
                <w:sz w:val="28"/>
                <w:szCs w:val="28"/>
                <w:lang w:eastAsia="en-US"/>
              </w:rPr>
            </w:pPr>
            <w:r w:rsidRPr="00C50D9C">
              <w:rPr>
                <w:sz w:val="28"/>
                <w:szCs w:val="28"/>
              </w:rPr>
              <w:t xml:space="preserve">от </w:t>
            </w:r>
            <w:r w:rsidR="00495DB2">
              <w:rPr>
                <w:sz w:val="28"/>
                <w:szCs w:val="28"/>
              </w:rPr>
              <w:t>29.12.</w:t>
            </w:r>
            <w:r w:rsidRPr="00C50D9C">
              <w:rPr>
                <w:sz w:val="28"/>
                <w:szCs w:val="28"/>
              </w:rPr>
              <w:t>2017 года</w:t>
            </w:r>
            <w:r w:rsidR="00495DB2">
              <w:rPr>
                <w:sz w:val="28"/>
                <w:szCs w:val="28"/>
              </w:rPr>
              <w:t xml:space="preserve"> № 1461</w:t>
            </w:r>
          </w:p>
        </w:tc>
      </w:tr>
    </w:tbl>
    <w:p w:rsidR="00C50D9C" w:rsidRPr="00C50D9C" w:rsidRDefault="00C50D9C" w:rsidP="00C50D9C">
      <w:pPr>
        <w:jc w:val="right"/>
        <w:rPr>
          <w:sz w:val="28"/>
          <w:szCs w:val="28"/>
        </w:rPr>
      </w:pPr>
    </w:p>
    <w:p w:rsidR="00C50D9C" w:rsidRPr="00C50D9C" w:rsidRDefault="00C50D9C" w:rsidP="00C50D9C">
      <w:pPr>
        <w:spacing w:line="20" w:lineRule="atLeast"/>
        <w:jc w:val="center"/>
        <w:rPr>
          <w:sz w:val="28"/>
          <w:szCs w:val="28"/>
        </w:rPr>
      </w:pPr>
      <w:r w:rsidRPr="00C50D9C">
        <w:rPr>
          <w:sz w:val="28"/>
          <w:szCs w:val="28"/>
        </w:rPr>
        <w:t>Форма</w:t>
      </w:r>
    </w:p>
    <w:p w:rsidR="00C50D9C" w:rsidRPr="00C50D9C" w:rsidRDefault="00C50D9C" w:rsidP="00C50D9C">
      <w:pPr>
        <w:pStyle w:val="a4"/>
        <w:spacing w:before="0" w:beforeAutospacing="0" w:after="0" w:afterAutospacing="0" w:line="20" w:lineRule="atLeast"/>
        <w:jc w:val="center"/>
        <w:rPr>
          <w:sz w:val="28"/>
          <w:szCs w:val="28"/>
          <w:lang w:eastAsia="en-US"/>
        </w:rPr>
      </w:pPr>
      <w:r w:rsidRPr="00C50D9C">
        <w:rPr>
          <w:sz w:val="28"/>
          <w:szCs w:val="28"/>
          <w:lang w:eastAsia="en-US"/>
        </w:rPr>
        <w:t>итогового протокола общественной муниципальной комиссии об итогах голосования по общественным территориям муниципального образования «__________________________»</w:t>
      </w:r>
    </w:p>
    <w:p w:rsidR="00C50D9C" w:rsidRPr="00C50D9C" w:rsidRDefault="00C50D9C" w:rsidP="00C50D9C">
      <w:pPr>
        <w:pStyle w:val="a4"/>
        <w:spacing w:before="0" w:beforeAutospacing="0" w:after="0" w:afterAutospacing="0"/>
        <w:jc w:val="center"/>
        <w:rPr>
          <w:sz w:val="28"/>
          <w:szCs w:val="28"/>
          <w:lang w:eastAsia="en-US"/>
        </w:rPr>
      </w:pPr>
    </w:p>
    <w:p w:rsidR="00C50D9C" w:rsidRPr="00C50D9C" w:rsidRDefault="00C50D9C" w:rsidP="00C50D9C">
      <w:pPr>
        <w:pStyle w:val="a4"/>
        <w:spacing w:before="0" w:beforeAutospacing="0" w:after="0" w:afterAutospacing="0"/>
        <w:jc w:val="center"/>
        <w:rPr>
          <w:sz w:val="28"/>
          <w:szCs w:val="28"/>
          <w:lang w:eastAsia="en-US"/>
        </w:rPr>
      </w:pPr>
      <w:r w:rsidRPr="00C50D9C">
        <w:rPr>
          <w:sz w:val="28"/>
          <w:szCs w:val="28"/>
          <w:lang w:eastAsia="en-US"/>
        </w:rPr>
        <w:t>Экземпляр № ______</w:t>
      </w:r>
    </w:p>
    <w:p w:rsidR="00C50D9C" w:rsidRPr="00C50D9C" w:rsidRDefault="00C50D9C" w:rsidP="00C50D9C">
      <w:pPr>
        <w:pStyle w:val="a4"/>
        <w:spacing w:before="0" w:beforeAutospacing="0" w:after="0" w:afterAutospacing="0"/>
        <w:jc w:val="center"/>
        <w:rPr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по проектам благоустройства общественных территорий муниципального образования </w:t>
      </w:r>
      <w:r w:rsidR="00B42D1E">
        <w:rPr>
          <w:rFonts w:ascii="Times New Roman" w:eastAsia="Calibri" w:hAnsi="Times New Roman" w:cs="Times New Roman"/>
          <w:sz w:val="28"/>
          <w:szCs w:val="28"/>
          <w:lang w:eastAsia="en-US"/>
        </w:rPr>
        <w:t>города Оби Новосибирской области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50D9C">
        <w:rPr>
          <w:rFonts w:ascii="Times New Roman" w:hAnsi="Times New Roman" w:cs="Times New Roman"/>
          <w:sz w:val="28"/>
          <w:szCs w:val="28"/>
        </w:rPr>
        <w:t>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</w:t>
      </w: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Общественной муниципальной комиссии</w:t>
      </w: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об итогах голосования</w:t>
      </w: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Общественная муниципальная комиссия муниципального образования</w:t>
      </w:r>
    </w:p>
    <w:p w:rsidR="00C50D9C" w:rsidRPr="00C50D9C" w:rsidRDefault="00C50D9C" w:rsidP="00C50D9C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«_______________________________________»</w:t>
      </w:r>
    </w:p>
    <w:p w:rsidR="00C50D9C" w:rsidRPr="00C50D9C" w:rsidRDefault="00C50D9C" w:rsidP="00C50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 w:val="28"/>
          <w:szCs w:val="28"/>
        </w:rPr>
      </w:pP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1. Число граждан, внесенных в списки                                           цифрами прописью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 на момент окончания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голосования (заполняется на основании 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2. Число бюллетеней,                                                                    цифрами   прописью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выданных территориальными счетными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комиссиями гражданам 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день голосования (заполняется на основании 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3. Число погашенных                                                                     цифрами   прописью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бюллетеней (заполняется на основании 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4. Число бюллетеней,                                                                    цифрами   прописью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содержащихся в ящиках для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голосования (заполняется на основании 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данных </w:t>
      </w:r>
      <w:r w:rsidR="00B42D1E"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территориальных счетных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комиссий)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5. Число недействительных                                                          цифрами   прописью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бюллетеней (заполняется на основании 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данных </w:t>
      </w:r>
      <w:r w:rsidR="00B42D1E"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территориальных счетных</w:t>
      </w: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комиссий)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6. Число действительных                                                             цифрами   прописью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бюллетеней (заполняется на основании </w:t>
      </w:r>
    </w:p>
    <w:p w:rsidR="00C50D9C" w:rsidRPr="00C50D9C" w:rsidRDefault="00C50D9C" w:rsidP="00C50D9C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0D9C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7. Наименование общественных территорий  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&lt;№ </w:t>
      </w:r>
      <w:r w:rsidR="00B42D1E" w:rsidRPr="00C50D9C">
        <w:rPr>
          <w:rFonts w:ascii="Times New Roman" w:hAnsi="Times New Roman" w:cs="Times New Roman"/>
          <w:sz w:val="28"/>
          <w:szCs w:val="28"/>
        </w:rPr>
        <w:t>строки&gt; Наименование</w:t>
      </w:r>
      <w:r w:rsidRPr="00C50D9C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 w:rsidR="00B42D1E" w:rsidRPr="00C50D9C">
        <w:rPr>
          <w:rFonts w:ascii="Times New Roman" w:hAnsi="Times New Roman" w:cs="Times New Roman"/>
          <w:sz w:val="28"/>
          <w:szCs w:val="28"/>
        </w:rPr>
        <w:t>территории &lt;</w:t>
      </w:r>
      <w:r w:rsidRPr="00C50D9C">
        <w:rPr>
          <w:rFonts w:ascii="Times New Roman" w:hAnsi="Times New Roman" w:cs="Times New Roman"/>
          <w:sz w:val="28"/>
          <w:szCs w:val="28"/>
        </w:rPr>
        <w:t>Количество голосов&gt; (цифрами/прописью)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&lt;№ </w:t>
      </w:r>
      <w:r w:rsidR="00B42D1E" w:rsidRPr="00C50D9C">
        <w:rPr>
          <w:rFonts w:ascii="Times New Roman" w:hAnsi="Times New Roman" w:cs="Times New Roman"/>
          <w:sz w:val="28"/>
          <w:szCs w:val="28"/>
        </w:rPr>
        <w:t>строки&gt; Наименование</w:t>
      </w:r>
      <w:r w:rsidRPr="00C50D9C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 w:rsidR="00B42D1E" w:rsidRPr="00C50D9C">
        <w:rPr>
          <w:rFonts w:ascii="Times New Roman" w:hAnsi="Times New Roman" w:cs="Times New Roman"/>
          <w:sz w:val="28"/>
          <w:szCs w:val="28"/>
        </w:rPr>
        <w:t>территории &lt;</w:t>
      </w:r>
      <w:r w:rsidRPr="00C50D9C">
        <w:rPr>
          <w:rFonts w:ascii="Times New Roman" w:hAnsi="Times New Roman" w:cs="Times New Roman"/>
          <w:sz w:val="28"/>
          <w:szCs w:val="28"/>
        </w:rPr>
        <w:t>Количество голосов&gt; (цифрами/прописью)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&lt;№ </w:t>
      </w:r>
      <w:r w:rsidR="00B42D1E" w:rsidRPr="00C50D9C">
        <w:rPr>
          <w:rFonts w:ascii="Times New Roman" w:hAnsi="Times New Roman" w:cs="Times New Roman"/>
          <w:sz w:val="28"/>
          <w:szCs w:val="28"/>
        </w:rPr>
        <w:t>строки&gt; Наименование</w:t>
      </w:r>
      <w:r w:rsidRPr="00C50D9C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 w:rsidR="00B42D1E" w:rsidRPr="00C50D9C">
        <w:rPr>
          <w:rFonts w:ascii="Times New Roman" w:hAnsi="Times New Roman" w:cs="Times New Roman"/>
          <w:sz w:val="28"/>
          <w:szCs w:val="28"/>
        </w:rPr>
        <w:t>территории &lt;</w:t>
      </w:r>
      <w:r w:rsidRPr="00C50D9C">
        <w:rPr>
          <w:rFonts w:ascii="Times New Roman" w:hAnsi="Times New Roman" w:cs="Times New Roman"/>
          <w:sz w:val="28"/>
          <w:szCs w:val="28"/>
        </w:rPr>
        <w:t>Количество голосов&gt; (цифрами/прописью)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&lt;№ </w:t>
      </w:r>
      <w:r w:rsidR="00B42D1E" w:rsidRPr="00C50D9C">
        <w:rPr>
          <w:rFonts w:ascii="Times New Roman" w:hAnsi="Times New Roman" w:cs="Times New Roman"/>
          <w:sz w:val="28"/>
          <w:szCs w:val="28"/>
        </w:rPr>
        <w:t>строки&gt; Наименование</w:t>
      </w:r>
      <w:r w:rsidRPr="00C50D9C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 w:rsidR="00B42D1E" w:rsidRPr="00C50D9C">
        <w:rPr>
          <w:rFonts w:ascii="Times New Roman" w:hAnsi="Times New Roman" w:cs="Times New Roman"/>
          <w:sz w:val="28"/>
          <w:szCs w:val="28"/>
        </w:rPr>
        <w:t>территории &lt;</w:t>
      </w:r>
      <w:r w:rsidRPr="00C50D9C">
        <w:rPr>
          <w:rFonts w:ascii="Times New Roman" w:hAnsi="Times New Roman" w:cs="Times New Roman"/>
          <w:sz w:val="28"/>
          <w:szCs w:val="28"/>
        </w:rPr>
        <w:t>Количество голосов&gt; (цифрами/прописью)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&lt;№ </w:t>
      </w:r>
      <w:r w:rsidR="00B42D1E" w:rsidRPr="00C50D9C">
        <w:rPr>
          <w:rFonts w:ascii="Times New Roman" w:hAnsi="Times New Roman" w:cs="Times New Roman"/>
          <w:sz w:val="28"/>
          <w:szCs w:val="28"/>
        </w:rPr>
        <w:t>строки&gt; Наименование</w:t>
      </w:r>
      <w:r w:rsidRPr="00C50D9C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 w:rsidR="00B42D1E" w:rsidRPr="00C50D9C">
        <w:rPr>
          <w:rFonts w:ascii="Times New Roman" w:hAnsi="Times New Roman" w:cs="Times New Roman"/>
          <w:sz w:val="28"/>
          <w:szCs w:val="28"/>
        </w:rPr>
        <w:t>территории &lt;</w:t>
      </w:r>
      <w:r w:rsidRPr="00C50D9C">
        <w:rPr>
          <w:rFonts w:ascii="Times New Roman" w:hAnsi="Times New Roman" w:cs="Times New Roman"/>
          <w:sz w:val="28"/>
          <w:szCs w:val="28"/>
        </w:rPr>
        <w:t>Количество голосов&gt; (цифрами/прописью)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&lt;№ </w:t>
      </w:r>
      <w:r w:rsidR="00B42D1E" w:rsidRPr="00C50D9C">
        <w:rPr>
          <w:rFonts w:ascii="Times New Roman" w:hAnsi="Times New Roman" w:cs="Times New Roman"/>
          <w:sz w:val="28"/>
          <w:szCs w:val="28"/>
        </w:rPr>
        <w:t>строки&gt; Наименование</w:t>
      </w:r>
      <w:r w:rsidRPr="00C50D9C">
        <w:rPr>
          <w:rFonts w:ascii="Times New Roman" w:hAnsi="Times New Roman" w:cs="Times New Roman"/>
          <w:sz w:val="28"/>
          <w:szCs w:val="28"/>
        </w:rPr>
        <w:t xml:space="preserve"> общественной территории  </w:t>
      </w:r>
      <w:r w:rsidR="00B42D1E" w:rsidRPr="00C50D9C">
        <w:rPr>
          <w:rFonts w:ascii="Times New Roman" w:hAnsi="Times New Roman" w:cs="Times New Roman"/>
          <w:sz w:val="28"/>
          <w:szCs w:val="28"/>
        </w:rPr>
        <w:t xml:space="preserve">  &lt;</w:t>
      </w:r>
      <w:r w:rsidRPr="00C50D9C">
        <w:rPr>
          <w:rFonts w:ascii="Times New Roman" w:hAnsi="Times New Roman" w:cs="Times New Roman"/>
          <w:sz w:val="28"/>
          <w:szCs w:val="28"/>
        </w:rPr>
        <w:t>Количество голосов&gt; (цифрами/прописью)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>Председатель общественной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>муниципальной комиссии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Секретарь общественной 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>комиссии               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>Члены общественной муниципальной комиссии: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C50D9C" w:rsidRPr="00C50D9C" w:rsidRDefault="00C50D9C" w:rsidP="00C50D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50D9C">
        <w:rPr>
          <w:rFonts w:ascii="Times New Roman" w:hAnsi="Times New Roman" w:cs="Times New Roman"/>
          <w:sz w:val="28"/>
          <w:szCs w:val="28"/>
        </w:rPr>
        <w:t xml:space="preserve">   Протокол подписан «__» ____ 20__ года в ____ часов ____ минут</w:t>
      </w:r>
    </w:p>
    <w:p w:rsidR="00C50D9C" w:rsidRPr="00C50D9C" w:rsidRDefault="00C50D9C" w:rsidP="00C50D9C">
      <w:pPr>
        <w:rPr>
          <w:sz w:val="28"/>
          <w:szCs w:val="28"/>
        </w:rPr>
      </w:pPr>
    </w:p>
    <w:p w:rsidR="00C50D9C" w:rsidRPr="00C50D9C" w:rsidRDefault="00C50D9C" w:rsidP="00C50D9C">
      <w:pPr>
        <w:rPr>
          <w:sz w:val="28"/>
          <w:szCs w:val="28"/>
        </w:rPr>
      </w:pPr>
    </w:p>
    <w:p w:rsidR="00C50D9C" w:rsidRPr="00C50D9C" w:rsidRDefault="00C50D9C" w:rsidP="00C50D9C">
      <w:pPr>
        <w:rPr>
          <w:sz w:val="28"/>
          <w:szCs w:val="28"/>
        </w:rPr>
      </w:pPr>
    </w:p>
    <w:p w:rsidR="00C50D9C" w:rsidRPr="00C50D9C" w:rsidRDefault="00C50D9C" w:rsidP="00C50D9C">
      <w:pPr>
        <w:rPr>
          <w:sz w:val="28"/>
          <w:szCs w:val="28"/>
        </w:rPr>
      </w:pPr>
    </w:p>
    <w:p w:rsidR="00C50D9C" w:rsidRPr="00C50D9C" w:rsidRDefault="00C50D9C" w:rsidP="00C50D9C">
      <w:pPr>
        <w:rPr>
          <w:sz w:val="28"/>
          <w:szCs w:val="28"/>
        </w:rPr>
      </w:pPr>
    </w:p>
    <w:p w:rsidR="00C50D9C" w:rsidRPr="00C50D9C" w:rsidRDefault="00C50D9C" w:rsidP="00C50D9C">
      <w:pPr>
        <w:rPr>
          <w:sz w:val="28"/>
          <w:szCs w:val="28"/>
        </w:rPr>
      </w:pPr>
    </w:p>
    <w:p w:rsidR="00C50D9C" w:rsidRPr="00C50D9C" w:rsidRDefault="00C50D9C" w:rsidP="00C50D9C">
      <w:pPr>
        <w:rPr>
          <w:sz w:val="28"/>
          <w:szCs w:val="28"/>
        </w:rPr>
      </w:pPr>
    </w:p>
    <w:p w:rsidR="00C50D9C" w:rsidRPr="00C50D9C" w:rsidRDefault="00C50D9C" w:rsidP="00C50D9C">
      <w:pPr>
        <w:rPr>
          <w:sz w:val="28"/>
          <w:szCs w:val="28"/>
        </w:rPr>
      </w:pPr>
    </w:p>
    <w:p w:rsidR="00C50D9C" w:rsidRPr="00C50D9C" w:rsidRDefault="00C50D9C" w:rsidP="00C50D9C">
      <w:pPr>
        <w:rPr>
          <w:sz w:val="28"/>
          <w:szCs w:val="28"/>
        </w:rPr>
      </w:pPr>
    </w:p>
    <w:p w:rsidR="00C50D9C" w:rsidRPr="00C50D9C" w:rsidRDefault="00C50D9C" w:rsidP="00C50D9C">
      <w:pPr>
        <w:rPr>
          <w:sz w:val="28"/>
          <w:szCs w:val="28"/>
        </w:rPr>
      </w:pPr>
    </w:p>
    <w:p w:rsidR="00C50D9C" w:rsidRPr="00C50D9C" w:rsidRDefault="00C50D9C" w:rsidP="00C50D9C">
      <w:pPr>
        <w:rPr>
          <w:sz w:val="28"/>
          <w:szCs w:val="28"/>
        </w:rPr>
      </w:pPr>
    </w:p>
    <w:p w:rsidR="00C50D9C" w:rsidRDefault="00C50D9C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1756F3" w:rsidRDefault="001756F3" w:rsidP="00C50D9C">
      <w:pPr>
        <w:rPr>
          <w:sz w:val="28"/>
          <w:szCs w:val="28"/>
        </w:rPr>
      </w:pPr>
    </w:p>
    <w:p w:rsidR="00C50D9C" w:rsidRPr="00C50D9C" w:rsidRDefault="00C50D9C" w:rsidP="00C50D9C">
      <w:pPr>
        <w:jc w:val="right"/>
        <w:rPr>
          <w:sz w:val="28"/>
          <w:szCs w:val="28"/>
        </w:rPr>
      </w:pPr>
      <w:r w:rsidRPr="00C50D9C">
        <w:rPr>
          <w:sz w:val="28"/>
          <w:szCs w:val="28"/>
        </w:rPr>
        <w:t>Приложение № 4</w:t>
      </w:r>
    </w:p>
    <w:p w:rsidR="00C50D9C" w:rsidRPr="00C50D9C" w:rsidRDefault="00C50D9C" w:rsidP="00C50D9C">
      <w:pPr>
        <w:jc w:val="right"/>
        <w:rPr>
          <w:sz w:val="28"/>
          <w:szCs w:val="28"/>
        </w:rPr>
      </w:pPr>
      <w:r w:rsidRPr="00C50D9C">
        <w:rPr>
          <w:sz w:val="28"/>
          <w:szCs w:val="28"/>
        </w:rPr>
        <w:t>УТВЕРЖДЕНО</w:t>
      </w:r>
    </w:p>
    <w:p w:rsidR="00C50D9C" w:rsidRPr="00C50D9C" w:rsidRDefault="00C50D9C" w:rsidP="00C50D9C">
      <w:pPr>
        <w:jc w:val="right"/>
        <w:rPr>
          <w:sz w:val="28"/>
          <w:szCs w:val="28"/>
        </w:rPr>
      </w:pPr>
      <w:r w:rsidRPr="00C50D9C">
        <w:rPr>
          <w:sz w:val="28"/>
          <w:szCs w:val="28"/>
        </w:rPr>
        <w:t>Постановлением</w:t>
      </w:r>
    </w:p>
    <w:p w:rsidR="001756F3" w:rsidRPr="00C50D9C" w:rsidRDefault="001756F3" w:rsidP="001756F3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Оби Новосибирской области</w:t>
      </w:r>
    </w:p>
    <w:p w:rsidR="00C50D9C" w:rsidRPr="00C50D9C" w:rsidRDefault="00C50D9C" w:rsidP="00C50D9C">
      <w:pPr>
        <w:jc w:val="right"/>
        <w:rPr>
          <w:sz w:val="28"/>
          <w:szCs w:val="28"/>
        </w:rPr>
      </w:pPr>
      <w:r w:rsidRPr="00C50D9C">
        <w:rPr>
          <w:sz w:val="28"/>
          <w:szCs w:val="28"/>
        </w:rPr>
        <w:t xml:space="preserve">от </w:t>
      </w:r>
      <w:r w:rsidR="00495DB2">
        <w:rPr>
          <w:sz w:val="28"/>
          <w:szCs w:val="28"/>
        </w:rPr>
        <w:t>29.12.</w:t>
      </w:r>
      <w:r w:rsidRPr="00C50D9C">
        <w:rPr>
          <w:sz w:val="28"/>
          <w:szCs w:val="28"/>
        </w:rPr>
        <w:t>2017 года</w:t>
      </w:r>
      <w:r w:rsidR="00495DB2">
        <w:rPr>
          <w:sz w:val="28"/>
          <w:szCs w:val="28"/>
        </w:rPr>
        <w:t xml:space="preserve"> № 1461</w:t>
      </w:r>
      <w:bookmarkStart w:id="0" w:name="_GoBack"/>
      <w:bookmarkEnd w:id="0"/>
      <w:r w:rsidRPr="00C50D9C">
        <w:rPr>
          <w:sz w:val="28"/>
          <w:szCs w:val="28"/>
        </w:rPr>
        <w:t xml:space="preserve">                                     </w:t>
      </w:r>
    </w:p>
    <w:tbl>
      <w:tblPr>
        <w:tblW w:w="10916" w:type="dxa"/>
        <w:tblInd w:w="-88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513"/>
        <w:gridCol w:w="1134"/>
      </w:tblGrid>
      <w:tr w:rsidR="00C50D9C" w:rsidRPr="00C50D9C" w:rsidTr="000B3B8B">
        <w:trPr>
          <w:cantSplit/>
        </w:trPr>
        <w:tc>
          <w:tcPr>
            <w:tcW w:w="10916" w:type="dxa"/>
            <w:gridSpan w:val="3"/>
            <w:vAlign w:val="center"/>
          </w:tcPr>
          <w:p w:rsidR="00C50D9C" w:rsidRPr="00C50D9C" w:rsidRDefault="00C50D9C" w:rsidP="000B3B8B">
            <w:pPr>
              <w:jc w:val="center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 xml:space="preserve">  </w:t>
            </w:r>
            <w:r w:rsidRPr="00C50D9C">
              <w:rPr>
                <w:b/>
                <w:sz w:val="28"/>
                <w:szCs w:val="28"/>
              </w:rPr>
              <w:t xml:space="preserve">                                          </w:t>
            </w:r>
            <w:r w:rsidRPr="00C50D9C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C50D9C" w:rsidRPr="00C50D9C" w:rsidRDefault="00C50D9C" w:rsidP="000B3B8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50D9C">
              <w:rPr>
                <w:rFonts w:ascii="Times New Roman" w:hAnsi="Times New Roman" w:cs="Times New Roman"/>
                <w:sz w:val="28"/>
                <w:szCs w:val="28"/>
              </w:rPr>
              <w:t>Подписи двух членов</w:t>
            </w:r>
          </w:p>
          <w:p w:rsidR="00C50D9C" w:rsidRPr="00C50D9C" w:rsidRDefault="00C50D9C" w:rsidP="001756F3">
            <w:pPr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C50D9C">
              <w:rPr>
                <w:b/>
                <w:bCs/>
                <w:sz w:val="28"/>
                <w:szCs w:val="28"/>
              </w:rPr>
              <w:t>территориальной</w:t>
            </w:r>
          </w:p>
          <w:p w:rsidR="00C50D9C" w:rsidRPr="00C50D9C" w:rsidRDefault="00C50D9C" w:rsidP="001756F3">
            <w:pPr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C50D9C">
              <w:rPr>
                <w:b/>
                <w:bCs/>
                <w:sz w:val="28"/>
                <w:szCs w:val="28"/>
              </w:rPr>
              <w:t>счетной комиссии</w:t>
            </w:r>
          </w:p>
          <w:p w:rsidR="00C50D9C" w:rsidRPr="00C50D9C" w:rsidRDefault="00C50D9C" w:rsidP="001756F3">
            <w:pPr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C50D9C">
              <w:rPr>
                <w:b/>
                <w:bCs/>
                <w:sz w:val="28"/>
                <w:szCs w:val="28"/>
              </w:rPr>
              <w:t>____________</w:t>
            </w:r>
          </w:p>
          <w:p w:rsidR="00C50D9C" w:rsidRPr="00C50D9C" w:rsidRDefault="00C50D9C" w:rsidP="001756F3">
            <w:pPr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C50D9C">
              <w:rPr>
                <w:b/>
                <w:bCs/>
                <w:sz w:val="28"/>
                <w:szCs w:val="28"/>
              </w:rPr>
              <w:t>____________</w:t>
            </w:r>
          </w:p>
          <w:p w:rsidR="00C50D9C" w:rsidRPr="00C50D9C" w:rsidRDefault="00C50D9C" w:rsidP="000B3B8B">
            <w:pPr>
              <w:jc w:val="center"/>
              <w:rPr>
                <w:b/>
                <w:sz w:val="28"/>
                <w:szCs w:val="28"/>
              </w:rPr>
            </w:pPr>
          </w:p>
          <w:p w:rsidR="00C50D9C" w:rsidRPr="00C50D9C" w:rsidRDefault="00C50D9C" w:rsidP="000B3B8B">
            <w:pPr>
              <w:jc w:val="center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>БЮЛЛЕТЕНЬ</w:t>
            </w:r>
          </w:p>
          <w:p w:rsidR="00C50D9C" w:rsidRPr="00C50D9C" w:rsidRDefault="00C50D9C" w:rsidP="000B3B8B">
            <w:pPr>
              <w:jc w:val="center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>для голосования по</w:t>
            </w:r>
          </w:p>
          <w:p w:rsidR="00C50D9C" w:rsidRPr="00C50D9C" w:rsidRDefault="00C50D9C" w:rsidP="000B3B8B">
            <w:pPr>
              <w:jc w:val="center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>выбору общественных территорий, подлежащих включению в первоочередном порядке в муниципальную программу "Формирование комфортной среды на 2018-2022"</w:t>
            </w:r>
          </w:p>
          <w:p w:rsidR="00C50D9C" w:rsidRPr="00C50D9C" w:rsidRDefault="00C50D9C" w:rsidP="000B3B8B">
            <w:pPr>
              <w:jc w:val="center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 xml:space="preserve">муниципального образования </w:t>
            </w:r>
            <w:r w:rsidR="00B42D1E">
              <w:rPr>
                <w:sz w:val="28"/>
                <w:szCs w:val="28"/>
              </w:rPr>
              <w:t>города Оби Новосибирской области</w:t>
            </w:r>
          </w:p>
          <w:p w:rsidR="00C50D9C" w:rsidRPr="00C50D9C" w:rsidRDefault="00C50D9C" w:rsidP="000B3B8B">
            <w:pPr>
              <w:jc w:val="center"/>
              <w:rPr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>«____» __________ 2018 года</w:t>
            </w:r>
          </w:p>
          <w:p w:rsidR="00C50D9C" w:rsidRPr="00800790" w:rsidRDefault="00C50D9C" w:rsidP="000B3B8B">
            <w:pPr>
              <w:pStyle w:val="8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00790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  <w:p w:rsidR="00C50D9C" w:rsidRPr="00C50D9C" w:rsidRDefault="00C50D9C" w:rsidP="000B3B8B">
            <w:pPr>
              <w:pStyle w:val="3"/>
              <w:jc w:val="left"/>
              <w:rPr>
                <w:sz w:val="28"/>
                <w:szCs w:val="28"/>
              </w:rPr>
            </w:pPr>
          </w:p>
        </w:tc>
      </w:tr>
      <w:tr w:rsidR="00C50D9C" w:rsidRPr="00C50D9C" w:rsidTr="000B3B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916" w:type="dxa"/>
            <w:gridSpan w:val="3"/>
          </w:tcPr>
          <w:p w:rsidR="00C50D9C" w:rsidRPr="00800790" w:rsidRDefault="00C50D9C" w:rsidP="000B3B8B">
            <w:pPr>
              <w:pStyle w:val="2"/>
              <w:jc w:val="center"/>
              <w:rPr>
                <w:rFonts w:ascii="Times New Roman" w:hAnsi="Times New Roman"/>
                <w:i w:val="0"/>
              </w:rPr>
            </w:pPr>
            <w:r w:rsidRPr="00800790">
              <w:rPr>
                <w:rFonts w:ascii="Times New Roman" w:hAnsi="Times New Roman"/>
              </w:rPr>
              <w:t>РАЗЪЯСНЕНИЕ О ПОРЯДКЕ ЗАПОЛНЕНИЯ БЮЛЛЕТЕНЯ</w:t>
            </w:r>
          </w:p>
          <w:p w:rsidR="00C50D9C" w:rsidRPr="00C50D9C" w:rsidRDefault="00C50D9C" w:rsidP="000B3B8B">
            <w:pPr>
              <w:rPr>
                <w:b/>
                <w:i/>
                <w:sz w:val="28"/>
                <w:szCs w:val="28"/>
              </w:rPr>
            </w:pPr>
            <w:r w:rsidRPr="00C50D9C">
              <w:rPr>
                <w:sz w:val="28"/>
                <w:szCs w:val="28"/>
              </w:rPr>
              <w:t xml:space="preserve">     </w:t>
            </w:r>
            <w:r w:rsidRPr="00C50D9C">
              <w:rPr>
                <w:i/>
                <w:sz w:val="28"/>
                <w:szCs w:val="28"/>
              </w:rPr>
              <w:t xml:space="preserve">Поставьте любые знаки (знак) в пустых квадратах (квадрате) справа от наименования общественной территории (общественных территорий) не более чем (_______) общественных территорий, в пользу </w:t>
            </w:r>
            <w:r w:rsidR="00B42D1E" w:rsidRPr="00C50D9C">
              <w:rPr>
                <w:i/>
                <w:sz w:val="28"/>
                <w:szCs w:val="28"/>
              </w:rPr>
              <w:t>которых сделан</w:t>
            </w:r>
            <w:r w:rsidRPr="00C50D9C">
              <w:rPr>
                <w:i/>
                <w:sz w:val="28"/>
                <w:szCs w:val="28"/>
              </w:rPr>
              <w:t xml:space="preserve"> выбор.</w:t>
            </w:r>
          </w:p>
          <w:p w:rsidR="00C50D9C" w:rsidRPr="00C50D9C" w:rsidRDefault="00C50D9C" w:rsidP="000B3B8B">
            <w:pPr>
              <w:rPr>
                <w:i/>
                <w:sz w:val="28"/>
                <w:szCs w:val="28"/>
              </w:rPr>
            </w:pPr>
            <w:r w:rsidRPr="00C50D9C">
              <w:rPr>
                <w:i/>
                <w:sz w:val="28"/>
                <w:szCs w:val="28"/>
              </w:rPr>
              <w:t xml:space="preserve">    Бюллетень, в котором </w:t>
            </w:r>
            <w:r w:rsidR="00B42D1E" w:rsidRPr="00C50D9C">
              <w:rPr>
                <w:i/>
                <w:sz w:val="28"/>
                <w:szCs w:val="28"/>
              </w:rPr>
              <w:t>знаки проставлены</w:t>
            </w:r>
            <w:r w:rsidRPr="00C50D9C">
              <w:rPr>
                <w:i/>
                <w:sz w:val="28"/>
                <w:szCs w:val="28"/>
              </w:rPr>
              <w:t xml:space="preserve"> более чем в (______) квадратах   либо </w:t>
            </w:r>
            <w:r w:rsidR="00B42D1E" w:rsidRPr="00C50D9C">
              <w:rPr>
                <w:i/>
                <w:sz w:val="28"/>
                <w:szCs w:val="28"/>
              </w:rPr>
              <w:t>бюллетень, в</w:t>
            </w:r>
            <w:r w:rsidRPr="00C50D9C">
              <w:rPr>
                <w:i/>
                <w:sz w:val="28"/>
                <w:szCs w:val="28"/>
              </w:rPr>
              <w:t xml:space="preserve"> </w:t>
            </w:r>
            <w:r w:rsidR="00B42D1E" w:rsidRPr="00C50D9C">
              <w:rPr>
                <w:i/>
                <w:sz w:val="28"/>
                <w:szCs w:val="28"/>
              </w:rPr>
              <w:t>котором знаки</w:t>
            </w:r>
            <w:r w:rsidRPr="00C50D9C">
              <w:rPr>
                <w:i/>
                <w:sz w:val="28"/>
                <w:szCs w:val="28"/>
              </w:rPr>
              <w:t xml:space="preserve"> (</w:t>
            </w:r>
            <w:r w:rsidR="00B42D1E" w:rsidRPr="00C50D9C">
              <w:rPr>
                <w:i/>
                <w:sz w:val="28"/>
                <w:szCs w:val="28"/>
              </w:rPr>
              <w:t>знак) не</w:t>
            </w:r>
            <w:r w:rsidRPr="00C50D9C">
              <w:rPr>
                <w:i/>
                <w:sz w:val="28"/>
                <w:szCs w:val="28"/>
              </w:rPr>
              <w:t xml:space="preserve"> </w:t>
            </w:r>
            <w:r w:rsidR="00B42D1E" w:rsidRPr="00C50D9C">
              <w:rPr>
                <w:i/>
                <w:sz w:val="28"/>
                <w:szCs w:val="28"/>
              </w:rPr>
              <w:t>проставлены ни</w:t>
            </w:r>
            <w:r w:rsidRPr="00C50D9C">
              <w:rPr>
                <w:i/>
                <w:sz w:val="28"/>
                <w:szCs w:val="28"/>
              </w:rPr>
              <w:t xml:space="preserve"> в одном из квадратов - считаются недействительными. </w:t>
            </w:r>
          </w:p>
          <w:p w:rsidR="00C50D9C" w:rsidRPr="00C50D9C" w:rsidRDefault="00C50D9C" w:rsidP="000B3B8B">
            <w:pPr>
              <w:rPr>
                <w:i/>
                <w:sz w:val="28"/>
                <w:szCs w:val="28"/>
              </w:rPr>
            </w:pPr>
            <w:r w:rsidRPr="00C50D9C">
              <w:rPr>
                <w:i/>
                <w:sz w:val="28"/>
                <w:szCs w:val="28"/>
              </w:rPr>
              <w:t xml:space="preserve">    </w:t>
            </w:r>
          </w:p>
        </w:tc>
      </w:tr>
      <w:tr w:rsidR="00C50D9C" w:rsidRPr="00C50D9C" w:rsidTr="000B3B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22"/>
        </w:trPr>
        <w:tc>
          <w:tcPr>
            <w:tcW w:w="2269" w:type="dxa"/>
          </w:tcPr>
          <w:p w:rsidR="00C50D9C" w:rsidRPr="00C50D9C" w:rsidRDefault="00BE09F9" w:rsidP="000B3B8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490.4pt;margin-top:12.9pt;width:42.6pt;height:4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" strokeweight="1.5pt"/>
                  </w:pict>
                </mc:Fallback>
              </mc:AlternateContent>
            </w:r>
          </w:p>
          <w:p w:rsidR="00C50D9C" w:rsidRPr="00C50D9C" w:rsidRDefault="00C50D9C" w:rsidP="000B3B8B">
            <w:pPr>
              <w:jc w:val="both"/>
              <w:rPr>
                <w:b/>
                <w:i/>
                <w:sz w:val="28"/>
                <w:szCs w:val="28"/>
              </w:rPr>
            </w:pPr>
            <w:r w:rsidRPr="00C50D9C">
              <w:rPr>
                <w:b/>
                <w:i/>
                <w:sz w:val="28"/>
                <w:szCs w:val="28"/>
              </w:rPr>
              <w:t>НАИМЕНОВАНИЕ</w:t>
            </w:r>
          </w:p>
          <w:p w:rsidR="00C50D9C" w:rsidRPr="00C50D9C" w:rsidRDefault="00C50D9C" w:rsidP="000B3B8B">
            <w:pPr>
              <w:jc w:val="both"/>
              <w:rPr>
                <w:sz w:val="28"/>
                <w:szCs w:val="28"/>
              </w:rPr>
            </w:pPr>
            <w:r w:rsidRPr="00C50D9C">
              <w:rPr>
                <w:b/>
                <w:i/>
                <w:sz w:val="28"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vAlign w:val="center"/>
          </w:tcPr>
          <w:p w:rsidR="00C50D9C" w:rsidRPr="00C50D9C" w:rsidRDefault="00C50D9C" w:rsidP="000B3B8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50D9C">
              <w:rPr>
                <w:b/>
                <w:i/>
                <w:sz w:val="28"/>
                <w:szCs w:val="28"/>
              </w:rPr>
              <w:t>КРАТКОЕ ОПИСАНИЕ ОБЩЕСТВЕННОЙ ТЕРРИТОРИИ</w:t>
            </w:r>
            <w:r w:rsidRPr="00C50D9C">
              <w:rPr>
                <w:sz w:val="28"/>
                <w:szCs w:val="28"/>
              </w:rPr>
              <w:t>.</w:t>
            </w:r>
          </w:p>
          <w:p w:rsidR="00C50D9C" w:rsidRPr="00C50D9C" w:rsidRDefault="00C50D9C" w:rsidP="000B3B8B">
            <w:pPr>
              <w:ind w:firstLine="45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50D9C" w:rsidRPr="00C50D9C" w:rsidRDefault="00C50D9C" w:rsidP="000B3B8B">
            <w:pPr>
              <w:jc w:val="both"/>
              <w:rPr>
                <w:sz w:val="28"/>
                <w:szCs w:val="28"/>
              </w:rPr>
            </w:pPr>
          </w:p>
        </w:tc>
      </w:tr>
      <w:tr w:rsidR="00C50D9C" w:rsidRPr="00C50D9C" w:rsidTr="000B3B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C" w:rsidRPr="00C50D9C" w:rsidRDefault="00BE09F9" w:rsidP="000B3B8B">
            <w:pPr>
              <w:jc w:val="both"/>
              <w:rPr>
                <w:b/>
                <w:i/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490.4pt;margin-top:12.9pt;width:42.6pt;height:4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" strokeweight="1.5pt"/>
                  </w:pict>
                </mc:Fallback>
              </mc:AlternateContent>
            </w:r>
          </w:p>
          <w:p w:rsidR="00C50D9C" w:rsidRPr="00C50D9C" w:rsidRDefault="00C50D9C" w:rsidP="000B3B8B">
            <w:pPr>
              <w:jc w:val="both"/>
              <w:rPr>
                <w:b/>
                <w:i/>
                <w:noProof/>
                <w:sz w:val="28"/>
                <w:szCs w:val="28"/>
              </w:rPr>
            </w:pPr>
            <w:r w:rsidRPr="00C50D9C">
              <w:rPr>
                <w:b/>
                <w:i/>
                <w:noProof/>
                <w:sz w:val="28"/>
                <w:szCs w:val="28"/>
              </w:rPr>
              <w:t>НАИМЕНОВАНИЕ</w:t>
            </w:r>
          </w:p>
          <w:p w:rsidR="00C50D9C" w:rsidRPr="00C50D9C" w:rsidRDefault="00C50D9C" w:rsidP="000B3B8B">
            <w:pPr>
              <w:jc w:val="both"/>
              <w:rPr>
                <w:b/>
                <w:i/>
                <w:noProof/>
                <w:sz w:val="28"/>
                <w:szCs w:val="28"/>
              </w:rPr>
            </w:pPr>
            <w:r w:rsidRPr="00C50D9C">
              <w:rPr>
                <w:b/>
                <w:i/>
                <w:sz w:val="28"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9C" w:rsidRPr="00C50D9C" w:rsidRDefault="00C50D9C" w:rsidP="000B3B8B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8"/>
                <w:szCs w:val="28"/>
              </w:rPr>
            </w:pPr>
            <w:r w:rsidRPr="00C50D9C">
              <w:rPr>
                <w:b/>
                <w:i/>
                <w:sz w:val="28"/>
                <w:szCs w:val="28"/>
              </w:rPr>
              <w:t>КРАТКОЕ ОПИСАНИЕ ОБЩЕСТВЕННОЙ ТЕРРИТОРИИ.</w:t>
            </w:r>
          </w:p>
          <w:p w:rsidR="00C50D9C" w:rsidRPr="00C50D9C" w:rsidRDefault="00C50D9C" w:rsidP="000B3B8B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C" w:rsidRPr="00C50D9C" w:rsidRDefault="00C50D9C" w:rsidP="000B3B8B">
            <w:pPr>
              <w:jc w:val="both"/>
              <w:rPr>
                <w:sz w:val="28"/>
                <w:szCs w:val="28"/>
              </w:rPr>
            </w:pPr>
          </w:p>
        </w:tc>
      </w:tr>
      <w:tr w:rsidR="00C50D9C" w:rsidRPr="00C50D9C" w:rsidTr="000B3B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C" w:rsidRPr="00C50D9C" w:rsidRDefault="00BE09F9" w:rsidP="000B3B8B">
            <w:pPr>
              <w:jc w:val="both"/>
              <w:rPr>
                <w:b/>
                <w:i/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490.4pt;margin-top:12.9pt;width:42.6pt;height:4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" strokeweight="1.5pt"/>
                  </w:pict>
                </mc:Fallback>
              </mc:AlternateContent>
            </w:r>
          </w:p>
          <w:p w:rsidR="00C50D9C" w:rsidRPr="00C50D9C" w:rsidRDefault="00C50D9C" w:rsidP="000B3B8B">
            <w:pPr>
              <w:jc w:val="both"/>
              <w:rPr>
                <w:b/>
                <w:i/>
                <w:noProof/>
                <w:sz w:val="28"/>
                <w:szCs w:val="28"/>
              </w:rPr>
            </w:pPr>
            <w:r w:rsidRPr="00C50D9C">
              <w:rPr>
                <w:b/>
                <w:i/>
                <w:noProof/>
                <w:sz w:val="28"/>
                <w:szCs w:val="28"/>
              </w:rPr>
              <w:t>НАИМЕНОВАНИЕ</w:t>
            </w:r>
          </w:p>
          <w:p w:rsidR="00C50D9C" w:rsidRPr="00C50D9C" w:rsidRDefault="00C50D9C" w:rsidP="000B3B8B">
            <w:pPr>
              <w:jc w:val="both"/>
              <w:rPr>
                <w:b/>
                <w:i/>
                <w:noProof/>
                <w:sz w:val="28"/>
                <w:szCs w:val="28"/>
              </w:rPr>
            </w:pPr>
            <w:r w:rsidRPr="00C50D9C">
              <w:rPr>
                <w:b/>
                <w:i/>
                <w:sz w:val="28"/>
                <w:szCs w:val="28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9C" w:rsidRPr="00C50D9C" w:rsidRDefault="00C50D9C" w:rsidP="000B3B8B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8"/>
                <w:szCs w:val="28"/>
              </w:rPr>
            </w:pPr>
            <w:r w:rsidRPr="00C50D9C">
              <w:rPr>
                <w:b/>
                <w:i/>
                <w:sz w:val="28"/>
                <w:szCs w:val="28"/>
              </w:rPr>
              <w:t>КРАТКОЕ ОПИСАНИЕ ОБЩЕСТВЕННОЙ ТЕРРИТОРИИ.</w:t>
            </w:r>
          </w:p>
          <w:p w:rsidR="00C50D9C" w:rsidRPr="00C50D9C" w:rsidRDefault="00C50D9C" w:rsidP="000B3B8B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9C" w:rsidRPr="00C50D9C" w:rsidRDefault="00C50D9C" w:rsidP="000B3B8B">
            <w:pPr>
              <w:jc w:val="both"/>
              <w:rPr>
                <w:sz w:val="28"/>
                <w:szCs w:val="28"/>
              </w:rPr>
            </w:pPr>
          </w:p>
        </w:tc>
      </w:tr>
    </w:tbl>
    <w:p w:rsidR="00C50D9C" w:rsidRPr="00C50D9C" w:rsidRDefault="00C50D9C" w:rsidP="00C50D9C">
      <w:pPr>
        <w:rPr>
          <w:b/>
          <w:sz w:val="28"/>
          <w:szCs w:val="28"/>
        </w:rPr>
      </w:pPr>
    </w:p>
    <w:p w:rsidR="00C50D9C" w:rsidRPr="00C50D9C" w:rsidRDefault="00C50D9C" w:rsidP="00C50D9C">
      <w:pPr>
        <w:rPr>
          <w:sz w:val="28"/>
          <w:szCs w:val="28"/>
        </w:rPr>
      </w:pPr>
    </w:p>
    <w:p w:rsidR="00C50D9C" w:rsidRPr="00C50D9C" w:rsidRDefault="00C50D9C" w:rsidP="00C50D9C">
      <w:pPr>
        <w:rPr>
          <w:sz w:val="28"/>
          <w:szCs w:val="28"/>
        </w:rPr>
      </w:pPr>
    </w:p>
    <w:p w:rsidR="00C50D9C" w:rsidRPr="00C50D9C" w:rsidRDefault="00C50D9C">
      <w:pPr>
        <w:rPr>
          <w:sz w:val="28"/>
          <w:szCs w:val="28"/>
        </w:rPr>
      </w:pPr>
    </w:p>
    <w:sectPr w:rsidR="00C50D9C" w:rsidRPr="00C50D9C" w:rsidSect="00B5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0FAD"/>
    <w:multiLevelType w:val="hybridMultilevel"/>
    <w:tmpl w:val="796C9C36"/>
    <w:lvl w:ilvl="0" w:tplc="65D4D4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EB"/>
    <w:rsid w:val="000635AF"/>
    <w:rsid w:val="000E28B3"/>
    <w:rsid w:val="00162687"/>
    <w:rsid w:val="001756F3"/>
    <w:rsid w:val="001C6527"/>
    <w:rsid w:val="002E7994"/>
    <w:rsid w:val="00325D0E"/>
    <w:rsid w:val="003B509C"/>
    <w:rsid w:val="003D5B1C"/>
    <w:rsid w:val="0040731E"/>
    <w:rsid w:val="004215A9"/>
    <w:rsid w:val="00495DB2"/>
    <w:rsid w:val="004E0271"/>
    <w:rsid w:val="005F1BCC"/>
    <w:rsid w:val="005F5095"/>
    <w:rsid w:val="00650695"/>
    <w:rsid w:val="006666EB"/>
    <w:rsid w:val="00754AE3"/>
    <w:rsid w:val="00800790"/>
    <w:rsid w:val="008045B8"/>
    <w:rsid w:val="0083426A"/>
    <w:rsid w:val="00836674"/>
    <w:rsid w:val="00891EC8"/>
    <w:rsid w:val="00914FBD"/>
    <w:rsid w:val="009A27BA"/>
    <w:rsid w:val="009D37B5"/>
    <w:rsid w:val="00A44FC3"/>
    <w:rsid w:val="00A75B92"/>
    <w:rsid w:val="00AA0AF4"/>
    <w:rsid w:val="00B37C23"/>
    <w:rsid w:val="00B42D1E"/>
    <w:rsid w:val="00B51CE6"/>
    <w:rsid w:val="00BB1868"/>
    <w:rsid w:val="00BD3DAB"/>
    <w:rsid w:val="00BE09F9"/>
    <w:rsid w:val="00C50D9C"/>
    <w:rsid w:val="00C627D3"/>
    <w:rsid w:val="00C75EF0"/>
    <w:rsid w:val="00CD0268"/>
    <w:rsid w:val="00D31D2B"/>
    <w:rsid w:val="00D3630D"/>
    <w:rsid w:val="00D4496C"/>
    <w:rsid w:val="00D45838"/>
    <w:rsid w:val="00DA77FC"/>
    <w:rsid w:val="00DB1B97"/>
    <w:rsid w:val="00E84A18"/>
    <w:rsid w:val="00EC0DE3"/>
    <w:rsid w:val="00F163D9"/>
    <w:rsid w:val="00F41821"/>
    <w:rsid w:val="00F6602F"/>
    <w:rsid w:val="00FA0836"/>
    <w:rsid w:val="00FB7AA9"/>
    <w:rsid w:val="00F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E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4182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50D9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C50D9C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6666EB"/>
    <w:rPr>
      <w:color w:val="0000FF"/>
      <w:u w:val="single"/>
    </w:rPr>
  </w:style>
  <w:style w:type="paragraph" w:styleId="a4">
    <w:name w:val="Normal (Web)"/>
    <w:basedOn w:val="a"/>
    <w:uiPriority w:val="99"/>
    <w:rsid w:val="006666EB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rsid w:val="00162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62687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25D0E"/>
    <w:pPr>
      <w:ind w:left="720"/>
    </w:pPr>
  </w:style>
  <w:style w:type="character" w:customStyle="1" w:styleId="a8">
    <w:name w:val="Цветовое выделение"/>
    <w:uiPriority w:val="99"/>
    <w:rsid w:val="00D31D2B"/>
    <w:rPr>
      <w:b/>
      <w:bCs/>
      <w:color w:val="000080"/>
    </w:rPr>
  </w:style>
  <w:style w:type="character" w:customStyle="1" w:styleId="20">
    <w:name w:val="Заголовок 2 Знак"/>
    <w:link w:val="2"/>
    <w:semiHidden/>
    <w:rsid w:val="00C50D9C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80">
    <w:name w:val="Заголовок 8 Знак"/>
    <w:link w:val="8"/>
    <w:semiHidden/>
    <w:rsid w:val="00C50D9C"/>
    <w:rPr>
      <w:rFonts w:ascii="Calibri" w:eastAsia="Times New Roman" w:hAnsi="Calibri" w:cs="Times New Roman"/>
      <w:i/>
      <w:iCs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50D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50D9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50D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rsid w:val="00C50D9C"/>
  </w:style>
  <w:style w:type="paragraph" w:styleId="3">
    <w:name w:val="Body Text 3"/>
    <w:basedOn w:val="a"/>
    <w:link w:val="30"/>
    <w:semiHidden/>
    <w:rsid w:val="00C50D9C"/>
    <w:pPr>
      <w:widowControl/>
      <w:suppressAutoHyphens w:val="0"/>
      <w:ind w:right="-108"/>
      <w:jc w:val="center"/>
    </w:pPr>
    <w:rPr>
      <w:rFonts w:eastAsia="Times New Roman"/>
      <w:b/>
      <w:kern w:val="0"/>
      <w:sz w:val="20"/>
      <w:szCs w:val="20"/>
    </w:rPr>
  </w:style>
  <w:style w:type="character" w:customStyle="1" w:styleId="30">
    <w:name w:val="Основной текст 3 Знак"/>
    <w:link w:val="3"/>
    <w:semiHidden/>
    <w:rsid w:val="00C50D9C"/>
    <w:rPr>
      <w:rFonts w:ascii="Times New Roman" w:eastAsia="Times New Roman" w:hAnsi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EB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4182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50D9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C50D9C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7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rsid w:val="006666EB"/>
    <w:rPr>
      <w:color w:val="0000FF"/>
      <w:u w:val="single"/>
    </w:rPr>
  </w:style>
  <w:style w:type="paragraph" w:styleId="a4">
    <w:name w:val="Normal (Web)"/>
    <w:basedOn w:val="a"/>
    <w:uiPriority w:val="99"/>
    <w:rsid w:val="006666EB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styleId="a5">
    <w:name w:val="Balloon Text"/>
    <w:basedOn w:val="a"/>
    <w:link w:val="a6"/>
    <w:uiPriority w:val="99"/>
    <w:semiHidden/>
    <w:rsid w:val="001626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62687"/>
    <w:rPr>
      <w:rFonts w:ascii="Tahoma" w:eastAsia="Times New Roman" w:hAnsi="Tahoma" w:cs="Tahoma"/>
      <w:kern w:val="2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25D0E"/>
    <w:pPr>
      <w:ind w:left="720"/>
    </w:pPr>
  </w:style>
  <w:style w:type="character" w:customStyle="1" w:styleId="a8">
    <w:name w:val="Цветовое выделение"/>
    <w:uiPriority w:val="99"/>
    <w:rsid w:val="00D31D2B"/>
    <w:rPr>
      <w:b/>
      <w:bCs/>
      <w:color w:val="000080"/>
    </w:rPr>
  </w:style>
  <w:style w:type="character" w:customStyle="1" w:styleId="20">
    <w:name w:val="Заголовок 2 Знак"/>
    <w:link w:val="2"/>
    <w:semiHidden/>
    <w:rsid w:val="00C50D9C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80">
    <w:name w:val="Заголовок 8 Знак"/>
    <w:link w:val="8"/>
    <w:semiHidden/>
    <w:rsid w:val="00C50D9C"/>
    <w:rPr>
      <w:rFonts w:ascii="Calibri" w:eastAsia="Times New Roman" w:hAnsi="Calibri" w:cs="Times New Roman"/>
      <w:i/>
      <w:iCs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50D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50D9C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C50D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rsid w:val="00C50D9C"/>
  </w:style>
  <w:style w:type="paragraph" w:styleId="3">
    <w:name w:val="Body Text 3"/>
    <w:basedOn w:val="a"/>
    <w:link w:val="30"/>
    <w:semiHidden/>
    <w:rsid w:val="00C50D9C"/>
    <w:pPr>
      <w:widowControl/>
      <w:suppressAutoHyphens w:val="0"/>
      <w:ind w:right="-108"/>
      <w:jc w:val="center"/>
    </w:pPr>
    <w:rPr>
      <w:rFonts w:eastAsia="Times New Roman"/>
      <w:b/>
      <w:kern w:val="0"/>
      <w:sz w:val="20"/>
      <w:szCs w:val="20"/>
    </w:rPr>
  </w:style>
  <w:style w:type="character" w:customStyle="1" w:styleId="30">
    <w:name w:val="Основной текст 3 Знак"/>
    <w:link w:val="3"/>
    <w:semiHidden/>
    <w:rsid w:val="00C50D9C"/>
    <w:rPr>
      <w:rFonts w:ascii="Times New Roman" w:eastAsia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0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915B080492A65F3A6B52EDC8894423D4A5FF9FC4617419ECC72BB887B38775ED7DBCE765ADC9E31YEUB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9149-30D0-470A-A10B-A146B9E5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3691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Hewlett-Packard Company</Company>
  <LinksUpToDate>false</LinksUpToDate>
  <CharactersWithSpaces>24687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Сергеева ОА</cp:lastModifiedBy>
  <cp:revision>3</cp:revision>
  <cp:lastPrinted>2017-06-23T04:16:00Z</cp:lastPrinted>
  <dcterms:created xsi:type="dcterms:W3CDTF">2018-01-09T03:49:00Z</dcterms:created>
  <dcterms:modified xsi:type="dcterms:W3CDTF">2018-01-09T03:52:00Z</dcterms:modified>
</cp:coreProperties>
</file>