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DFAC834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AE6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30.06.2025 № 706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22519FDD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6D2A15" w:rsidRPr="006D2A15">
              <w:rPr>
                <w:rFonts w:ascii="Times New Roman" w:hAnsi="Times New Roman" w:cs="Times New Roman"/>
                <w:bCs/>
                <w:color w:val="000000"/>
                <w:kern w:val="1"/>
                <w:sz w:val="28"/>
                <w:szCs w:val="28"/>
              </w:rPr>
              <w:t xml:space="preserve">Об утверждении </w:t>
            </w:r>
            <w:r w:rsidR="000A6597">
              <w:rPr>
                <w:rFonts w:ascii="Times New Roman" w:hAnsi="Times New Roman" w:cs="Times New Roman"/>
                <w:bCs/>
                <w:color w:val="000000"/>
                <w:kern w:val="1"/>
                <w:sz w:val="28"/>
                <w:szCs w:val="28"/>
              </w:rPr>
              <w:t>Регламента</w:t>
            </w:r>
            <w:r w:rsidR="006D2A15" w:rsidRPr="006D2A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мониторинга и</w:t>
            </w:r>
            <w:r w:rsidR="000A65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реагировани</w:t>
            </w:r>
            <w:r w:rsidR="002143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</w:t>
            </w:r>
            <w:r w:rsidR="000A65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предконфликтные ситуации и конфликты в сфере </w:t>
            </w:r>
            <w:r w:rsidR="006D2A15" w:rsidRPr="006D2A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межнациональных (межэтнических) и межконфессиональных отношений на территории </w:t>
            </w:r>
            <w:r w:rsidR="006D2A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города Оби Новосибирской области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2BFEED2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B90BDB" w:rsidRPr="00BF161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2874BD" w:rsidRPr="00BF1612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B90BDB" w:rsidRPr="00BF1612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0A05ED" w:rsidRPr="00BF1612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</w:t>
      </w:r>
      <w:r w:rsidR="002874BD" w:rsidRPr="00BF1612">
        <w:rPr>
          <w:rFonts w:ascii="Times New Roman" w:hAnsi="Times New Roman" w:cs="Times New Roman"/>
          <w:color w:val="000000"/>
          <w:sz w:val="28"/>
          <w:szCs w:val="28"/>
        </w:rPr>
        <w:t xml:space="preserve">от 25.07.2002 </w:t>
      </w:r>
      <w:r w:rsidR="000A05ED" w:rsidRPr="00BF1612">
        <w:rPr>
          <w:rFonts w:ascii="Times New Roman" w:hAnsi="Times New Roman" w:cs="Times New Roman"/>
          <w:color w:val="000000"/>
          <w:sz w:val="28"/>
          <w:szCs w:val="28"/>
        </w:rPr>
        <w:t xml:space="preserve">№ 114-ФЗ «О противодействии экстремистской деятельности», </w:t>
      </w:r>
      <w:hyperlink r:id="rId9" w:history="1">
        <w:r w:rsidR="000A05ED" w:rsidRPr="00BF1612">
          <w:rPr>
            <w:rFonts w:ascii="Times New Roman" w:hAnsi="Times New Roman" w:cs="Times New Roman"/>
            <w:color w:val="000000"/>
            <w:sz w:val="28"/>
            <w:szCs w:val="28"/>
          </w:rPr>
          <w:t xml:space="preserve">Указом Президента Российской Федерации </w:t>
        </w:r>
        <w:r w:rsidR="002874BD" w:rsidRPr="002874BD">
          <w:rPr>
            <w:rFonts w:ascii="Times New Roman" w:hAnsi="Times New Roman" w:cs="Times New Roman"/>
            <w:color w:val="000000"/>
            <w:sz w:val="28"/>
            <w:szCs w:val="28"/>
          </w:rPr>
          <w:t>от 19.12.2012</w:t>
        </w:r>
        <w:r w:rsidR="002874BD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="000A05ED" w:rsidRPr="00BF1612">
          <w:rPr>
            <w:rFonts w:ascii="Times New Roman" w:hAnsi="Times New Roman" w:cs="Times New Roman"/>
            <w:color w:val="000000"/>
            <w:sz w:val="28"/>
            <w:szCs w:val="28"/>
          </w:rPr>
          <w:t>№ 1666 «О Стратегии государственной национальной политики Российской Федерации на период до 2025 года</w:t>
        </w:r>
      </w:hyperlink>
      <w:r w:rsidR="000A05ED" w:rsidRPr="00BF16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B2A1C" w:rsidRPr="00BF161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76400" w:rsidRPr="00BF16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76400" w:rsidRPr="00BF1612">
        <w:rPr>
          <w:rFonts w:ascii="Times New Roman" w:hAnsi="Times New Roman" w:cs="Times New Roman"/>
          <w:color w:val="000000"/>
          <w:sz w:val="28"/>
          <w:szCs w:val="28"/>
        </w:rPr>
        <w:t xml:space="preserve">в целях своевременного выявления формирующихся конфликтов в сфере межнациональных (межэтнических) и межконфессиональных отношений, их раннего предупреждения и минимизации их последствий, предотвращения эскалации данных конфликтов, </w:t>
      </w:r>
      <w:r w:rsidR="00D55BA8" w:rsidRPr="00BF1612">
        <w:rPr>
          <w:rFonts w:ascii="Times New Roman" w:hAnsi="Times New Roman" w:cs="Times New Roman"/>
          <w:sz w:val="28"/>
          <w:szCs w:val="28"/>
        </w:rPr>
        <w:t>на основании статей 24-26 Устава муниципального образования городского округа города Оби Новосибирской области,</w:t>
      </w:r>
      <w:r w:rsidR="001710A4">
        <w:rPr>
          <w:rFonts w:ascii="Times New Roman" w:hAnsi="Times New Roman" w:cs="Times New Roman"/>
          <w:sz w:val="28"/>
          <w:szCs w:val="34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DECE105" w14:textId="20502BDB" w:rsidR="00D20381" w:rsidRPr="000A6597" w:rsidRDefault="00D20381" w:rsidP="00DE19C8">
      <w:pPr>
        <w:widowControl w:val="0"/>
        <w:numPr>
          <w:ilvl w:val="0"/>
          <w:numId w:val="24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984DA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A6597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Регламент</w:t>
      </w:r>
      <w:r w:rsidR="000A6597" w:rsidRPr="006D2A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мониторинга и</w:t>
      </w:r>
      <w:r w:rsidR="000A65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реагировани</w:t>
      </w:r>
      <w:r w:rsidR="0021438E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0A65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предконфликтные ситуации и конфликты в сфере </w:t>
      </w:r>
      <w:r w:rsidR="000A6597" w:rsidRPr="006D2A15">
        <w:rPr>
          <w:rFonts w:ascii="Times New Roman" w:hAnsi="Times New Roman" w:cs="Times New Roman"/>
          <w:bCs/>
          <w:color w:val="000000"/>
          <w:sz w:val="28"/>
          <w:szCs w:val="28"/>
        </w:rPr>
        <w:t>межнациональных (межэтнических) и межконфессиональных отношений</w:t>
      </w:r>
      <w:r w:rsidR="00DC357E" w:rsidRPr="006D2A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</w:t>
      </w:r>
      <w:r w:rsidR="00DC357E">
        <w:rPr>
          <w:rFonts w:ascii="Times New Roman" w:hAnsi="Times New Roman" w:cs="Times New Roman"/>
          <w:bCs/>
          <w:color w:val="000000"/>
          <w:sz w:val="28"/>
          <w:szCs w:val="28"/>
        </w:rPr>
        <w:t>города Оби Новосибирской области</w:t>
      </w:r>
      <w:r w:rsidR="00DC357E" w:rsidRPr="00984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84DA7"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</w:rPr>
        <w:t>приложени</w:t>
      </w:r>
      <w:r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</w:rPr>
        <w:t>е)</w:t>
      </w:r>
      <w:r w:rsidRPr="00984DA7"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</w:rPr>
        <w:t>.</w:t>
      </w:r>
    </w:p>
    <w:p w14:paraId="7617C12C" w14:textId="15A24FC3" w:rsidR="000A6597" w:rsidRPr="00EB6D7B" w:rsidRDefault="000A6597" w:rsidP="00DE19C8">
      <w:pPr>
        <w:widowControl w:val="0"/>
        <w:numPr>
          <w:ilvl w:val="0"/>
          <w:numId w:val="24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</w:rPr>
        <w:t>Признать утратившим силу постановление администрации города Оби Новосибирской области от 29.11.2022 г. № 1663 «Об утверждении По</w:t>
      </w:r>
      <w:r w:rsidR="00EB6D7B"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</w:rPr>
        <w:t>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городского округа города Оби Новосибирской области, социальную и культурную адаптацию мигрантов, профилактику межнациональных (межэтнических) конфликтов</w:t>
      </w:r>
      <w:r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</w:rPr>
        <w:t>»</w:t>
      </w:r>
      <w:r w:rsidR="00EB6D7B"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</w:rPr>
        <w:t>.</w:t>
      </w:r>
    </w:p>
    <w:p w14:paraId="0EDAA158" w14:textId="2A2F753F" w:rsidR="00EB6D7B" w:rsidRPr="0071752A" w:rsidRDefault="00341055" w:rsidP="00DE19C8">
      <w:pPr>
        <w:widowControl w:val="0"/>
        <w:numPr>
          <w:ilvl w:val="0"/>
          <w:numId w:val="24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</w:rPr>
        <w:t xml:space="preserve">Управлению по вопросам общественности, общественной приемной </w:t>
      </w:r>
      <w:r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</w:rPr>
        <w:lastRenderedPageBreak/>
        <w:t>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 телекоммуникационной сети «Интернет».</w:t>
      </w:r>
    </w:p>
    <w:p w14:paraId="79B1C86D" w14:textId="0A142E6A" w:rsidR="0071752A" w:rsidRPr="00984DA7" w:rsidRDefault="0071752A" w:rsidP="00DE19C8">
      <w:pPr>
        <w:widowControl w:val="0"/>
        <w:numPr>
          <w:ilvl w:val="0"/>
          <w:numId w:val="24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</w:rPr>
        <w:t xml:space="preserve">Настоящее постановление вступает в силу на следующий день после его официального опубликования. </w:t>
      </w:r>
    </w:p>
    <w:p w14:paraId="3907D3FA" w14:textId="40B5CDF0" w:rsidR="0061319D" w:rsidRPr="00EC17D9" w:rsidRDefault="00C165E4" w:rsidP="0071752A">
      <w:pPr>
        <w:pStyle w:val="a5"/>
        <w:numPr>
          <w:ilvl w:val="0"/>
          <w:numId w:val="24"/>
        </w:numPr>
        <w:spacing w:after="0" w:line="276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F5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начальника управления </w:t>
      </w:r>
      <w:r w:rsidRPr="00E04F57">
        <w:rPr>
          <w:rFonts w:ascii="Times New Roman" w:hAnsi="Times New Roman"/>
          <w:sz w:val="28"/>
          <w:szCs w:val="34"/>
        </w:rPr>
        <w:t>молодежной политики, физической культуры и спорта.</w:t>
      </w:r>
    </w:p>
    <w:p w14:paraId="70E9FEBE" w14:textId="60B5AD12" w:rsidR="008E4A9E" w:rsidRDefault="008E4A9E" w:rsidP="001D246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34BD6322" w14:textId="6090CFCA" w:rsidR="00DE0F8E" w:rsidRDefault="00DE0F8E" w:rsidP="001D246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2E805A51" w14:textId="77777777" w:rsidR="00DE0F8E" w:rsidRDefault="00DE0F8E" w:rsidP="001D246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31754B8F" w14:textId="73BC9576" w:rsidR="001D2466" w:rsidRPr="002E3103" w:rsidRDefault="0021438E" w:rsidP="001D246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1D2466" w:rsidRPr="002E3103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1D2466" w:rsidRPr="002E3103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C89DEF9" w14:textId="0D1E4C63" w:rsidR="0061319D" w:rsidRPr="009572F4" w:rsidRDefault="001D2466" w:rsidP="00D107F2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</w:t>
      </w:r>
      <w:r w:rsidR="008345A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1438E">
        <w:rPr>
          <w:rFonts w:ascii="Times New Roman" w:hAnsi="Times New Roman" w:cs="Times New Roman"/>
          <w:b/>
          <w:sz w:val="28"/>
          <w:szCs w:val="28"/>
        </w:rPr>
        <w:t>М.Н. Малыгина</w:t>
      </w:r>
    </w:p>
    <w:p w14:paraId="41CA8E51" w14:textId="77777777" w:rsidR="00532F4D" w:rsidRDefault="00532F4D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AFBBFB1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F8AF3F6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1FF3DC0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72D29FD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8A52422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D9CA221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D9E542A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8FC7F95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990016C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244A0AA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C0CF31D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0E22357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CAA63F3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5FEFECC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0CEB467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0DB4938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E0E5668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46ACD2E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F4F2097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B76A9DF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8D07B37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EFE8C1E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CFA0E98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31543A4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325965D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9A43F9D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DBFB7DE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E24CE0D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DB75E19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2FFFD8B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A389E8E" w14:textId="39276F73" w:rsidR="000B5919" w:rsidRDefault="000B5919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8EB5BA8" w14:textId="77777777" w:rsidR="000B5919" w:rsidRDefault="000B5919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37CD1A3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4313A96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9730F82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CE2335E" w14:textId="77777777" w:rsidR="00DE19C8" w:rsidRDefault="00DE19C8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FA1FA14" w14:textId="3E26ADB1" w:rsidR="00D107F2" w:rsidRPr="002E3103" w:rsidRDefault="00D107F2" w:rsidP="00D107F2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Габова О.Г.</w:t>
      </w:r>
    </w:p>
    <w:p w14:paraId="6AD0200E" w14:textId="5418349C" w:rsidR="00DE0F8E" w:rsidRDefault="00D107F2" w:rsidP="001D2466">
      <w:pPr>
        <w:pStyle w:val="aa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 (38373) 5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0</w:t>
      </w: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820</w:t>
      </w:r>
    </w:p>
    <w:p w14:paraId="0E9308D4" w14:textId="39C6625E" w:rsidR="00DE0F8E" w:rsidRDefault="00DE0F8E" w:rsidP="001D2466">
      <w:pPr>
        <w:pStyle w:val="aa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14:paraId="0AB87037" w14:textId="77777777" w:rsidR="00DE0F8E" w:rsidRDefault="00DE0F8E" w:rsidP="001D2466">
      <w:pPr>
        <w:pStyle w:val="aa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A83927" w:rsidRPr="004314BE" w14:paraId="5C28420E" w14:textId="77777777" w:rsidTr="00765AA8">
        <w:tc>
          <w:tcPr>
            <w:tcW w:w="4926" w:type="dxa"/>
            <w:shd w:val="clear" w:color="auto" w:fill="auto"/>
          </w:tcPr>
          <w:p w14:paraId="71E17715" w14:textId="77777777" w:rsidR="00A83927" w:rsidRPr="004314BE" w:rsidRDefault="00A83927" w:rsidP="00765A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927" w:type="dxa"/>
            <w:shd w:val="clear" w:color="auto" w:fill="auto"/>
          </w:tcPr>
          <w:p w14:paraId="71A2457B" w14:textId="12C28E3F" w:rsidR="00A83927" w:rsidRPr="004314BE" w:rsidRDefault="00A83927" w:rsidP="0076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314B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Приложение </w:t>
            </w:r>
          </w:p>
          <w:p w14:paraId="79506C67" w14:textId="4CD7D20A" w:rsidR="00A83927" w:rsidRPr="004314BE" w:rsidRDefault="00A83927" w:rsidP="0076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314B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</w:t>
            </w:r>
          </w:p>
          <w:p w14:paraId="1D5B9AD7" w14:textId="77777777" w:rsidR="00A83927" w:rsidRPr="004314BE" w:rsidRDefault="00A83927" w:rsidP="0076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314B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</w:t>
            </w:r>
          </w:p>
          <w:p w14:paraId="5E4FE17A" w14:textId="77777777" w:rsidR="00A83927" w:rsidRPr="004314BE" w:rsidRDefault="00A83927" w:rsidP="0076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314B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города Оби Новосибирской области</w:t>
            </w:r>
          </w:p>
          <w:p w14:paraId="7A990A2C" w14:textId="39640E7F" w:rsidR="00A83927" w:rsidRPr="004314BE" w:rsidRDefault="00AE674D" w:rsidP="0076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30.06.2025 № 706</w:t>
            </w:r>
            <w:bookmarkStart w:id="0" w:name="_GoBack"/>
            <w:bookmarkEnd w:id="0"/>
          </w:p>
        </w:tc>
      </w:tr>
    </w:tbl>
    <w:p w14:paraId="5799E367" w14:textId="2208D723" w:rsidR="00A83927" w:rsidRDefault="00A83927" w:rsidP="001D2466">
      <w:pPr>
        <w:pStyle w:val="aa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14:paraId="07097CC0" w14:textId="0CA58196" w:rsidR="00094FE1" w:rsidRDefault="00094FE1" w:rsidP="001D2466">
      <w:pPr>
        <w:pStyle w:val="aa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14:paraId="11246777" w14:textId="502DB5A7" w:rsidR="002B6CF9" w:rsidRPr="002B6CF9" w:rsidRDefault="002B6CF9" w:rsidP="00532F4D">
      <w:pPr>
        <w:pStyle w:val="aa"/>
        <w:jc w:val="center"/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</w:pPr>
      <w:r w:rsidRPr="002B6CF9"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  <w:t>Регламент</w:t>
      </w:r>
    </w:p>
    <w:p w14:paraId="282F25D4" w14:textId="612B71C0" w:rsidR="00532F4D" w:rsidRPr="002B6CF9" w:rsidRDefault="002B6CF9" w:rsidP="00532F4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C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мониторинга и реагировани</w:t>
      </w:r>
      <w:r w:rsidR="0021438E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Pr="002B6C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предконфликтные ситуации и конфликты в сфере межнациональных (межэтнических) и межконфессиональных отношений на территории города Оби Новосибирской области</w:t>
      </w:r>
    </w:p>
    <w:p w14:paraId="792AD63B" w14:textId="77777777" w:rsidR="00C13591" w:rsidRPr="006E297E" w:rsidRDefault="00C13591" w:rsidP="00C1359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6998DB" w14:textId="2540302D" w:rsidR="00C13591" w:rsidRDefault="00C13591" w:rsidP="00C13591">
      <w:pPr>
        <w:pStyle w:val="ConsPlusTitle"/>
        <w:numPr>
          <w:ilvl w:val="0"/>
          <w:numId w:val="27"/>
        </w:numPr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E297E"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14:paraId="5B4AAAAA" w14:textId="0B54481E" w:rsidR="00F21C63" w:rsidRPr="00F21C63" w:rsidRDefault="00C13591" w:rsidP="008A7E5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</w:t>
      </w:r>
      <w:r w:rsidR="007E3444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 </w:t>
      </w:r>
      <w:r w:rsidR="00F21C63" w:rsidRPr="00F21C63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мониторинга и реагирования на предконфликтные ситуации и конфликты в сфере межнациональных и межконфессиональных отношений на территории </w:t>
      </w:r>
      <w:r w:rsidR="00F6515F">
        <w:rPr>
          <w:rFonts w:ascii="Times New Roman" w:hAnsi="Times New Roman" w:cs="Times New Roman"/>
          <w:color w:val="000000"/>
          <w:sz w:val="28"/>
          <w:szCs w:val="28"/>
        </w:rPr>
        <w:t>города Оби Новосибирской области</w:t>
      </w:r>
      <w:r w:rsidR="00F21C63" w:rsidRPr="00F21C63">
        <w:rPr>
          <w:rFonts w:ascii="Times New Roman" w:hAnsi="Times New Roman" w:cs="Times New Roman"/>
          <w:color w:val="000000"/>
          <w:sz w:val="28"/>
          <w:szCs w:val="28"/>
        </w:rPr>
        <w:t xml:space="preserve"> (далее - Регламент) разработан в целях организации и проведения мониторинга в сфере межнациональных и межконфессиональных отношений, профилактики экстремизма, выявления формирующихся конфликтов в указанной сфере, определения порядка действий в ходе конфликтных ситуаций и при ликвидации их последствий.</w:t>
      </w:r>
    </w:p>
    <w:p w14:paraId="050EFF37" w14:textId="6B130E0C" w:rsidR="000B71DF" w:rsidRPr="000B71DF" w:rsidRDefault="007E3444" w:rsidP="008A7E5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2. Положения </w:t>
      </w:r>
      <w:r w:rsidR="00C13591" w:rsidRPr="000B71DF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="000B71DF" w:rsidRPr="000B71DF">
        <w:rPr>
          <w:rFonts w:ascii="Times New Roman" w:hAnsi="Times New Roman" w:cs="Times New Roman"/>
          <w:color w:val="000000"/>
          <w:sz w:val="28"/>
          <w:szCs w:val="28"/>
        </w:rPr>
        <w:t>Регламента основаны на организации системы наблюдения, анализа, оценки и прогнозирования процессов, происходящих в сфере межнациональных и межконфессиональных отношений, с целью получения информации, необходимой для принятия обоснованных управленческих решений по раннему предупреждению и порядку действий по предотвращению конфликтных ситуаций в сфере межнациональных и межконфессиональных отношений.</w:t>
      </w:r>
    </w:p>
    <w:p w14:paraId="1FDEAC28" w14:textId="3247B367" w:rsidR="00C13591" w:rsidRPr="006E297E" w:rsidRDefault="00C13591" w:rsidP="008A7E5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Настоящий </w:t>
      </w:r>
      <w:r w:rsidR="00916EBF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 </w:t>
      </w:r>
      <w:r w:rsidRPr="006E297E">
        <w:rPr>
          <w:rFonts w:ascii="Times New Roman" w:hAnsi="Times New Roman" w:cs="Times New Roman"/>
          <w:color w:val="000000"/>
          <w:sz w:val="28"/>
          <w:szCs w:val="28"/>
        </w:rPr>
        <w:t>определяет взаимодействие субъектов мониторинга в сфере межнациональных и межконфессиональных отношений при:</w:t>
      </w:r>
    </w:p>
    <w:p w14:paraId="3C7F44F0" w14:textId="5379AA2D" w:rsidR="00C13591" w:rsidRPr="006E297E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мониторинге межнациональных и межконфессиональных отношений;</w:t>
      </w:r>
    </w:p>
    <w:p w14:paraId="79846CD2" w14:textId="4A087E00" w:rsidR="00C13591" w:rsidRPr="006E297E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выявлении предконфликтных ситуаций;</w:t>
      </w:r>
    </w:p>
    <w:p w14:paraId="684FB8FC" w14:textId="4AB235CC" w:rsidR="00C13591" w:rsidRPr="006E297E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выявлении конфликта;</w:t>
      </w:r>
    </w:p>
    <w:p w14:paraId="55788FC2" w14:textId="0B0A05DB" w:rsidR="00C13591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ликвидации последствий предконфликтных ситуаций, конфликтов.</w:t>
      </w:r>
    </w:p>
    <w:p w14:paraId="1A8F62C6" w14:textId="77777777" w:rsidR="00B9012B" w:rsidRPr="006E297E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2FFB1E" w14:textId="7EFA1D39" w:rsidR="00C13591" w:rsidRPr="006E297E" w:rsidRDefault="00C13591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97E">
        <w:rPr>
          <w:rFonts w:ascii="Times New Roman" w:hAnsi="Times New Roman" w:cs="Times New Roman"/>
          <w:color w:val="000000"/>
          <w:sz w:val="28"/>
          <w:szCs w:val="28"/>
        </w:rPr>
        <w:t>4. Мониторинг состояния конфликтности в межнациональных и межконфессиональных отношениях направлен на:</w:t>
      </w:r>
    </w:p>
    <w:p w14:paraId="04C1681F" w14:textId="0E43A56F" w:rsidR="00C13591" w:rsidRPr="006E297E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выявление конфликтных ситуаций;</w:t>
      </w:r>
    </w:p>
    <w:p w14:paraId="0AC425E9" w14:textId="7525E135" w:rsidR="00C13591" w:rsidRPr="006E297E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предупреждение или ликвидацию столкновений социальных, политических, экономических, культурных интересов двух и более этнических общностей, принимающих форму гражданского, политического или вооруженного противостояния, то есть межнационального конфликта.</w:t>
      </w:r>
    </w:p>
    <w:p w14:paraId="21EF1B69" w14:textId="00081869" w:rsidR="00C13591" w:rsidRPr="006E297E" w:rsidRDefault="00C13591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проводится в целях формирования объективной оценки состояния межнациональных отношений на территории </w:t>
      </w:r>
      <w:r w:rsidR="00263D1C">
        <w:rPr>
          <w:rFonts w:ascii="Times New Roman" w:hAnsi="Times New Roman" w:cs="Times New Roman"/>
          <w:color w:val="000000"/>
          <w:sz w:val="28"/>
          <w:szCs w:val="28"/>
        </w:rPr>
        <w:t>города Оби Новосибирской области</w:t>
      </w:r>
      <w:r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, своевременного выявления формирующихся конфликтов </w:t>
      </w:r>
      <w:r w:rsidRPr="006E2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сфере межнациональных отношений, их раннего предупреждения и минимизации их последствий.</w:t>
      </w:r>
    </w:p>
    <w:p w14:paraId="6CFB54B9" w14:textId="7A0B60D1" w:rsidR="00C13591" w:rsidRDefault="00C13591" w:rsidP="00610512">
      <w:pPr>
        <w:pStyle w:val="ConsPlusNormal"/>
        <w:numPr>
          <w:ilvl w:val="0"/>
          <w:numId w:val="28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97E">
        <w:rPr>
          <w:rFonts w:ascii="Times New Roman" w:hAnsi="Times New Roman" w:cs="Times New Roman"/>
          <w:color w:val="000000"/>
          <w:sz w:val="28"/>
          <w:szCs w:val="28"/>
        </w:rPr>
        <w:t>Задачами мониторинга состояния конфликтности в межнациональных и межконфессиональных отношениях являются:</w:t>
      </w:r>
    </w:p>
    <w:p w14:paraId="258A520E" w14:textId="4DBE42BD" w:rsidR="00D546F2" w:rsidRDefault="00B9012B" w:rsidP="00B901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546F2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предпосылок к обострению ситуации в сфере межнациональных и межконфессиональных отношений (далее – этноконфессиональные отношения); </w:t>
      </w:r>
    </w:p>
    <w:p w14:paraId="1A889974" w14:textId="24C41152" w:rsidR="00D114ED" w:rsidRDefault="00B9012B" w:rsidP="00B901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6C1D59">
        <w:rPr>
          <w:rFonts w:ascii="Times New Roman" w:hAnsi="Times New Roman" w:cs="Times New Roman"/>
          <w:color w:val="000000"/>
          <w:sz w:val="28"/>
          <w:szCs w:val="28"/>
        </w:rPr>
        <w:t>предупреждение предконфликтных ситуаций и конфликтов в сфере этноконфессиональных отношений</w:t>
      </w:r>
      <w:r w:rsidR="00D114E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CB83F16" w14:textId="27E2D75D" w:rsidR="00D546F2" w:rsidRDefault="00B9012B" w:rsidP="00B901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610512">
        <w:rPr>
          <w:rFonts w:ascii="Times New Roman" w:hAnsi="Times New Roman" w:cs="Times New Roman"/>
          <w:color w:val="000000"/>
          <w:sz w:val="28"/>
          <w:szCs w:val="28"/>
        </w:rPr>
        <w:t>противодействие проявлениям экстремизма;</w:t>
      </w:r>
    </w:p>
    <w:p w14:paraId="2C242313" w14:textId="2CD1418F" w:rsidR="00610512" w:rsidRDefault="00B9012B" w:rsidP="00B901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610512">
        <w:rPr>
          <w:rFonts w:ascii="Times New Roman" w:hAnsi="Times New Roman" w:cs="Times New Roman"/>
          <w:color w:val="000000"/>
          <w:sz w:val="28"/>
          <w:szCs w:val="28"/>
        </w:rPr>
        <w:t>оперативное реагирование на выявленные угрозы в сфере этноконфессиональных отношений;</w:t>
      </w:r>
    </w:p>
    <w:p w14:paraId="5D1F173B" w14:textId="01F502D9" w:rsidR="00610512" w:rsidRDefault="00B9012B" w:rsidP="00B901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D27CF1">
        <w:rPr>
          <w:rFonts w:ascii="Times New Roman" w:hAnsi="Times New Roman" w:cs="Times New Roman"/>
          <w:color w:val="000000"/>
          <w:sz w:val="28"/>
          <w:szCs w:val="28"/>
        </w:rPr>
        <w:t>организация межведомственного взаимодействия по предупреждению конфликтных ситуаций и ликвидации их последствий;</w:t>
      </w:r>
    </w:p>
    <w:p w14:paraId="249D9310" w14:textId="41CF5D46" w:rsidR="00D27CF1" w:rsidRPr="006E297E" w:rsidRDefault="00B9012B" w:rsidP="00B901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 w:rsidR="00D27CF1">
        <w:rPr>
          <w:rFonts w:ascii="Times New Roman" w:hAnsi="Times New Roman" w:cs="Times New Roman"/>
          <w:color w:val="000000"/>
          <w:sz w:val="28"/>
          <w:szCs w:val="28"/>
        </w:rPr>
        <w:t>сбор и обобщение данных о предконфликтных ситуациях.</w:t>
      </w:r>
    </w:p>
    <w:p w14:paraId="3603E9B1" w14:textId="77777777" w:rsidR="000E01A8" w:rsidRDefault="00C13591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6. Объектом мониторинга </w:t>
      </w:r>
      <w:r w:rsidR="000E01A8">
        <w:rPr>
          <w:rFonts w:ascii="Times New Roman" w:hAnsi="Times New Roman" w:cs="Times New Roman"/>
          <w:color w:val="000000"/>
          <w:sz w:val="28"/>
          <w:szCs w:val="28"/>
        </w:rPr>
        <w:t xml:space="preserve">может являться </w:t>
      </w:r>
      <w:r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влияющая на состояние </w:t>
      </w:r>
      <w:r w:rsidR="000E01A8">
        <w:rPr>
          <w:rFonts w:ascii="Times New Roman" w:hAnsi="Times New Roman" w:cs="Times New Roman"/>
          <w:color w:val="000000"/>
          <w:sz w:val="28"/>
          <w:szCs w:val="28"/>
        </w:rPr>
        <w:t xml:space="preserve">этноконфессиональных </w:t>
      </w:r>
      <w:r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отношений на территории </w:t>
      </w:r>
      <w:r w:rsidR="00762B04">
        <w:rPr>
          <w:rFonts w:ascii="Times New Roman" w:hAnsi="Times New Roman" w:cs="Times New Roman"/>
          <w:color w:val="000000"/>
          <w:sz w:val="28"/>
          <w:szCs w:val="28"/>
        </w:rPr>
        <w:t xml:space="preserve">города Оби Новосибирской области </w:t>
      </w:r>
      <w:r w:rsidRPr="006E297E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r w:rsidR="000E01A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A70E17B" w14:textId="084945D6" w:rsidR="000E01A8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</w:t>
      </w:r>
      <w:r w:rsidR="000E01A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FE24301" w14:textId="6926A7C3" w:rsidR="000E01A8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организаций</w:t>
      </w:r>
      <w:r w:rsidR="000E01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7B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A17B9" w:rsidRPr="006E297E">
        <w:rPr>
          <w:rFonts w:ascii="Times New Roman" w:hAnsi="Times New Roman" w:cs="Times New Roman"/>
          <w:color w:val="000000"/>
          <w:sz w:val="28"/>
          <w:szCs w:val="28"/>
        </w:rPr>
        <w:t>спортивных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7B9" w:rsidRPr="006E297E">
        <w:rPr>
          <w:rFonts w:ascii="Times New Roman" w:hAnsi="Times New Roman" w:cs="Times New Roman"/>
          <w:color w:val="000000"/>
          <w:sz w:val="28"/>
          <w:szCs w:val="28"/>
        </w:rPr>
        <w:t>учреждений</w:t>
      </w:r>
      <w:r w:rsidR="00CA1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A17B9" w:rsidRPr="006E297E">
        <w:rPr>
          <w:rFonts w:ascii="Times New Roman" w:hAnsi="Times New Roman" w:cs="Times New Roman"/>
          <w:color w:val="000000"/>
          <w:sz w:val="28"/>
          <w:szCs w:val="28"/>
        </w:rPr>
        <w:t>учреждений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</w:t>
      </w:r>
      <w:r w:rsidR="000E01A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3FC90B2E" w14:textId="3EB44534" w:rsidR="000E01A8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средств массовой информации</w:t>
      </w:r>
      <w:r w:rsidR="000E01A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6CE7107" w14:textId="5CE5C1B8" w:rsidR="000E01A8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коммерческих организаций</w:t>
      </w:r>
      <w:r w:rsidR="000E01A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8CAD093" w14:textId="50131894" w:rsidR="000E01A8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некоммерческих организаций, представляющих интересы </w:t>
      </w:r>
      <w:r w:rsidR="000E01A8">
        <w:rPr>
          <w:rFonts w:ascii="Times New Roman" w:hAnsi="Times New Roman" w:cs="Times New Roman"/>
          <w:color w:val="000000"/>
          <w:sz w:val="28"/>
          <w:szCs w:val="28"/>
        </w:rPr>
        <w:t>этнических общностей;</w:t>
      </w:r>
    </w:p>
    <w:p w14:paraId="1D2686CE" w14:textId="7E9518FE" w:rsidR="000E01A8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религиозных организаций</w:t>
      </w:r>
      <w:r w:rsidR="000E01A8">
        <w:rPr>
          <w:rFonts w:ascii="Times New Roman" w:hAnsi="Times New Roman" w:cs="Times New Roman"/>
          <w:color w:val="000000"/>
          <w:sz w:val="28"/>
          <w:szCs w:val="28"/>
        </w:rPr>
        <w:t xml:space="preserve"> и религиозных объединений;</w:t>
      </w:r>
    </w:p>
    <w:p w14:paraId="1A3B2E0B" w14:textId="1EAFC7A9" w:rsidR="000E01A8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групп лиц, представляющих интересы национальных</w:t>
      </w:r>
      <w:r w:rsidR="000E01A8">
        <w:rPr>
          <w:rFonts w:ascii="Times New Roman" w:hAnsi="Times New Roman" w:cs="Times New Roman"/>
          <w:color w:val="000000"/>
          <w:sz w:val="28"/>
          <w:szCs w:val="28"/>
        </w:rPr>
        <w:t xml:space="preserve"> сообществ (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диаспор</w:t>
      </w:r>
      <w:proofErr w:type="gramStart"/>
      <w:r w:rsidR="000E01A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E01A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0E01A8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 в экономической или общественно-политической сферах;</w:t>
      </w:r>
    </w:p>
    <w:p w14:paraId="4CA30AB7" w14:textId="60D30CA3" w:rsidR="00C13591" w:rsidRPr="006E297E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отдельных лиц, активно распространяющих информацию по вопросам межнациональных и межконфессиональных отношений в информационно-телекоммуни</w:t>
      </w:r>
      <w:r w:rsidR="00396438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ционной сети «Интернет».</w:t>
      </w:r>
    </w:p>
    <w:p w14:paraId="32226384" w14:textId="77777777" w:rsidR="00C13591" w:rsidRPr="006E297E" w:rsidRDefault="00C13591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509245" w14:textId="42C3992E" w:rsidR="00C13591" w:rsidRDefault="007F5E6C" w:rsidP="007F5E6C">
      <w:pPr>
        <w:pStyle w:val="ConsPlusTitle"/>
        <w:numPr>
          <w:ilvl w:val="0"/>
          <w:numId w:val="27"/>
        </w:numPr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Используемая терминология</w:t>
      </w:r>
    </w:p>
    <w:p w14:paraId="7228C558" w14:textId="77777777" w:rsidR="00E17D70" w:rsidRDefault="00E17D70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Мониторинг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возможно выявление следующих видов ситуаций: </w:t>
      </w:r>
    </w:p>
    <w:p w14:paraId="22390E59" w14:textId="31A3F081" w:rsidR="0065190B" w:rsidRDefault="00E17D70" w:rsidP="00E17D7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предконфликтная ситуация в сфере этноконфессиональных отношений –совокупность скрытых </w:t>
      </w:r>
      <w:r w:rsidR="0065190B">
        <w:rPr>
          <w:rFonts w:ascii="Times New Roman" w:hAnsi="Times New Roman" w:cs="Times New Roman"/>
          <w:color w:val="000000"/>
          <w:sz w:val="28"/>
          <w:szCs w:val="28"/>
        </w:rPr>
        <w:t>противоречий и социальной напряженности, основанная на столкновении интересов, потребностей и ценностей представителей различных национальностей или религиозных групп и создающая риски ухудшения этноконфессиональных отношений. Ситуация может действительно указывать на нарушение прав и законных интересов, а также стать следствием распространения искаженной или непроверенной информации либо неадекватного восприятия происходящих процессов;</w:t>
      </w:r>
    </w:p>
    <w:p w14:paraId="5C71D1F3" w14:textId="77777777" w:rsidR="006F0CF1" w:rsidRDefault="0065190B" w:rsidP="00E17D7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0CF1">
        <w:rPr>
          <w:rFonts w:ascii="Times New Roman" w:hAnsi="Times New Roman" w:cs="Times New Roman"/>
          <w:color w:val="000000"/>
          <w:sz w:val="28"/>
          <w:szCs w:val="28"/>
        </w:rPr>
        <w:t>конфликтная ситуация в сфере этноконфессиональных отношений – это открытое выражение недовольства сложившимися противоречиями, основанными на столкновении интересов потребностей и ценностей представителей различных национальностей или религиозных групп;</w:t>
      </w:r>
    </w:p>
    <w:p w14:paraId="3017F238" w14:textId="13DF2279" w:rsidR="00C13591" w:rsidRPr="006E297E" w:rsidRDefault="006F0CF1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3)  </w:t>
      </w:r>
      <w:r w:rsidR="0069346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ежнациональный конфликт - столкновение интересов</w:t>
      </w:r>
      <w:r w:rsidR="0069346A">
        <w:rPr>
          <w:rFonts w:ascii="Times New Roman" w:hAnsi="Times New Roman" w:cs="Times New Roman"/>
          <w:color w:val="000000"/>
          <w:sz w:val="28"/>
          <w:szCs w:val="28"/>
        </w:rPr>
        <w:t xml:space="preserve"> двух и более этнических общностей, принимающее различные формы противостояния, в котором национальная принадлежность и национальные различия становятся доминирующей мотивацией действий.</w:t>
      </w:r>
    </w:p>
    <w:p w14:paraId="43BB924B" w14:textId="3CFF888C" w:rsidR="0069346A" w:rsidRDefault="0069346A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К к</w:t>
      </w:r>
      <w:r w:rsidRPr="006E297E">
        <w:rPr>
          <w:rFonts w:ascii="Times New Roman" w:hAnsi="Times New Roman" w:cs="Times New Roman"/>
          <w:color w:val="000000"/>
          <w:sz w:val="28"/>
          <w:szCs w:val="28"/>
        </w:rPr>
        <w:t>онфликтн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ым </w:t>
      </w:r>
      <w:r w:rsidRPr="006E297E">
        <w:rPr>
          <w:rFonts w:ascii="Times New Roman" w:hAnsi="Times New Roman" w:cs="Times New Roman"/>
          <w:color w:val="000000"/>
          <w:sz w:val="28"/>
          <w:szCs w:val="28"/>
        </w:rPr>
        <w:t>ситуациям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требующим реагирования, могут быть отнесены: </w:t>
      </w:r>
    </w:p>
    <w:p w14:paraId="514C9CCC" w14:textId="77777777" w:rsidR="00292308" w:rsidRDefault="0069346A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308">
        <w:rPr>
          <w:rFonts w:ascii="Times New Roman" w:hAnsi="Times New Roman" w:cs="Times New Roman"/>
          <w:color w:val="000000"/>
          <w:sz w:val="28"/>
          <w:szCs w:val="28"/>
        </w:rPr>
        <w:t xml:space="preserve">конфликты бытового, имущественного и иного характера, криминальные проявления с участием представителей различных национальностей или религиозных групп, с развитием которых возрастает значение этнической или религиозной принадлежности участников; </w:t>
      </w:r>
    </w:p>
    <w:p w14:paraId="0A7A7410" w14:textId="77777777" w:rsidR="00F43C4D" w:rsidRDefault="00292308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F43C4D">
        <w:rPr>
          <w:rFonts w:ascii="Times New Roman" w:hAnsi="Times New Roman" w:cs="Times New Roman"/>
          <w:color w:val="000000"/>
          <w:sz w:val="28"/>
          <w:szCs w:val="28"/>
        </w:rPr>
        <w:t>санкционированные и несанкционированные публичные акции протеста с целью решения спорных вопросов, связанных с деятельностью религиозных и этнокультурных организаций;</w:t>
      </w:r>
    </w:p>
    <w:p w14:paraId="19D0D1EA" w14:textId="77777777" w:rsidR="0025239C" w:rsidRDefault="00F43C4D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25239C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заявления, открытые противостояния со стороны организаций и неформальных групп граждан, связанные с противоречиями, основанными на ущемление законных интересов, потребностей и ценностей этнических или религиозных групп; </w:t>
      </w:r>
    </w:p>
    <w:p w14:paraId="27BDE1B1" w14:textId="46EDCC66" w:rsidR="00135BFF" w:rsidRDefault="0025239C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135BFF">
        <w:rPr>
          <w:rFonts w:ascii="Times New Roman" w:hAnsi="Times New Roman" w:cs="Times New Roman"/>
          <w:color w:val="000000"/>
          <w:sz w:val="28"/>
          <w:szCs w:val="28"/>
        </w:rPr>
        <w:t>публичные проявления национальной, расовой или религиозной нетерпимости, в том числе с использованием СМИ, иных информационно-телекоммуникационных ресурсов, способствующие разжиганию межнациональной и межконфессиональной розни;</w:t>
      </w:r>
    </w:p>
    <w:p w14:paraId="2BC73202" w14:textId="601C15F3" w:rsidR="00EF71DF" w:rsidRDefault="00EF71DF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противоправные действия, в том числе групповые, со стороны представителей этнических и религиозных групп, совершенные в отношении представителей автохтонного населения, сопряженные с насилием.  </w:t>
      </w:r>
    </w:p>
    <w:p w14:paraId="4CA0B390" w14:textId="77777777" w:rsidR="00C13591" w:rsidRPr="006E297E" w:rsidRDefault="00C13591" w:rsidP="00C1359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C157FCA" w14:textId="59CA15FF" w:rsidR="00C13591" w:rsidRDefault="00C13591" w:rsidP="00C13591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E297E">
        <w:rPr>
          <w:rFonts w:ascii="Times New Roman" w:hAnsi="Times New Roman" w:cs="Times New Roman"/>
          <w:color w:val="000000"/>
          <w:sz w:val="28"/>
          <w:szCs w:val="28"/>
        </w:rPr>
        <w:t xml:space="preserve">III. </w:t>
      </w:r>
      <w:r w:rsidR="00D34943">
        <w:rPr>
          <w:rFonts w:ascii="Times New Roman" w:hAnsi="Times New Roman" w:cs="Times New Roman"/>
          <w:color w:val="000000"/>
          <w:sz w:val="28"/>
          <w:szCs w:val="28"/>
        </w:rPr>
        <w:t>Порядок действий при выявлении и разрешении конфликтных ситуаций, ликвидации их последствий</w:t>
      </w:r>
    </w:p>
    <w:p w14:paraId="0C72D4B1" w14:textId="41D817DC" w:rsidR="00D34943" w:rsidRDefault="00D34943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13591" w:rsidRPr="006E29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3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31C3">
        <w:rPr>
          <w:rFonts w:ascii="Times New Roman" w:hAnsi="Times New Roman" w:cs="Times New Roman"/>
          <w:color w:val="000000"/>
          <w:sz w:val="28"/>
          <w:szCs w:val="28"/>
        </w:rPr>
        <w:t xml:space="preserve">При выявлении конфликтных (предконфликтных) </w:t>
      </w:r>
      <w:r w:rsidR="00853381">
        <w:rPr>
          <w:rFonts w:ascii="Times New Roman" w:hAnsi="Times New Roman" w:cs="Times New Roman"/>
          <w:color w:val="000000"/>
          <w:sz w:val="28"/>
          <w:szCs w:val="28"/>
        </w:rPr>
        <w:t xml:space="preserve">ситуаций органы местного самоуправления в зависимости от специфики ситуации организуют мероприятия </w:t>
      </w:r>
      <w:r w:rsidR="0056596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следующим порядком: </w:t>
      </w:r>
    </w:p>
    <w:p w14:paraId="3259F6D4" w14:textId="18CBAF64" w:rsidR="004F1E78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4F1E78">
        <w:rPr>
          <w:rFonts w:ascii="Times New Roman" w:hAnsi="Times New Roman" w:cs="Times New Roman"/>
          <w:color w:val="000000"/>
          <w:sz w:val="28"/>
          <w:szCs w:val="28"/>
        </w:rPr>
        <w:t>оперативно проинформировать министерство региональной политики Новосибирской области</w:t>
      </w:r>
      <w:r w:rsidR="00523B3D">
        <w:rPr>
          <w:rFonts w:ascii="Times New Roman" w:hAnsi="Times New Roman" w:cs="Times New Roman"/>
          <w:color w:val="000000"/>
          <w:sz w:val="28"/>
          <w:szCs w:val="28"/>
        </w:rPr>
        <w:t xml:space="preserve"> (далее - Департамент)</w:t>
      </w:r>
      <w:r w:rsidR="004F1E78">
        <w:rPr>
          <w:rFonts w:ascii="Times New Roman" w:hAnsi="Times New Roman" w:cs="Times New Roman"/>
          <w:color w:val="000000"/>
          <w:sz w:val="28"/>
          <w:szCs w:val="28"/>
        </w:rPr>
        <w:t>, представителей соответствующих муниципальных служб и взаимодействующих ведомств;</w:t>
      </w:r>
    </w:p>
    <w:p w14:paraId="294F1699" w14:textId="12147B4D" w:rsidR="004F1E78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4F1E78">
        <w:rPr>
          <w:rFonts w:ascii="Times New Roman" w:hAnsi="Times New Roman" w:cs="Times New Roman"/>
          <w:color w:val="000000"/>
          <w:sz w:val="28"/>
          <w:szCs w:val="28"/>
        </w:rPr>
        <w:t>организовать проверку информации, получение первоначальных сведений о причинах возникшей ситуации, возможных последствиях, планируемых действиях со стороны взаимодействующих ведомств, в том числе правоохранительных органов, по устранению негативных последствий, поиску виновных лиц и организации помощи пострадавшим;</w:t>
      </w:r>
    </w:p>
    <w:p w14:paraId="02D00FD3" w14:textId="742165BC" w:rsidR="001E4626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1E4626">
        <w:rPr>
          <w:rFonts w:ascii="Times New Roman" w:hAnsi="Times New Roman" w:cs="Times New Roman"/>
          <w:color w:val="000000"/>
          <w:sz w:val="28"/>
          <w:szCs w:val="28"/>
        </w:rPr>
        <w:t>организовать взаимодействие со СМИ, довести сведения о том, что ситуация взята на контроль, проводиться проверка, по результатам которой будет принято решение;</w:t>
      </w:r>
    </w:p>
    <w:p w14:paraId="1606F814" w14:textId="482B874A" w:rsidR="00492E9C" w:rsidRPr="006E297E" w:rsidRDefault="00B9012B" w:rsidP="00492E9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492E9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информируют редакции СМИ, действующие на территории города Оби Новосибирской области, об ответственности за размещение недостоверной (фейковой) информации, личной информации в отношении участников конфликта, особенно несовершеннолетних, призывов к </w:t>
      </w:r>
      <w:r w:rsidR="00492E9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противоправным действиям, информации, направленной на возбуждение ненависти и вражды, в том числе в комментариях на администрируемых сайтах и иных платформах;  </w:t>
      </w:r>
    </w:p>
    <w:p w14:paraId="758BDE55" w14:textId="4E8A6F9A" w:rsidR="00492E9C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492E9C">
        <w:rPr>
          <w:rFonts w:ascii="Times New Roman" w:hAnsi="Times New Roman" w:cs="Times New Roman"/>
          <w:color w:val="000000"/>
          <w:sz w:val="28"/>
          <w:szCs w:val="28"/>
        </w:rPr>
        <w:t>представителю органа местного самоуправления выехать на место конфликтной ситуации;</w:t>
      </w:r>
    </w:p>
    <w:p w14:paraId="3358CB17" w14:textId="56ACF99D" w:rsidR="00492E9C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 w:rsidR="00492E9C">
        <w:rPr>
          <w:rFonts w:ascii="Times New Roman" w:hAnsi="Times New Roman" w:cs="Times New Roman"/>
          <w:color w:val="000000"/>
          <w:sz w:val="28"/>
          <w:szCs w:val="28"/>
        </w:rPr>
        <w:t>сформировать рабочую группу (комиссию) для комплексного рассмотрения возникшей ситуации на месте (предусмотреть участие в рассмотрении ситуации иных заинтересованных органов исполнительной власти, органов прокуратуры, правоохранительных органов, лидеров религиозных и национально-культурных организаций, представителей общественности);</w:t>
      </w:r>
    </w:p>
    <w:p w14:paraId="1A181DDA" w14:textId="3E2A0B37" w:rsidR="00565967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="00603506">
        <w:rPr>
          <w:rFonts w:ascii="Times New Roman" w:hAnsi="Times New Roman" w:cs="Times New Roman"/>
          <w:color w:val="000000"/>
          <w:sz w:val="28"/>
          <w:szCs w:val="28"/>
        </w:rPr>
        <w:t>составить План первоочередных мер по урегулированию конфликта;</w:t>
      </w:r>
    </w:p>
    <w:p w14:paraId="20517235" w14:textId="03D3EF70" w:rsidR="00603506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r w:rsidR="00A54D95">
        <w:rPr>
          <w:rFonts w:ascii="Times New Roman" w:hAnsi="Times New Roman" w:cs="Times New Roman"/>
          <w:color w:val="000000"/>
          <w:sz w:val="28"/>
          <w:szCs w:val="28"/>
        </w:rPr>
        <w:t>организовать обмен информацией с участниками сформированной группы (комиссии) по мере ее поступления;</w:t>
      </w:r>
    </w:p>
    <w:p w14:paraId="345378ED" w14:textId="3EB4CAAB" w:rsidR="00685D0B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9) </w:t>
      </w:r>
      <w:r w:rsidR="00EB750C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своевременное и достоверное информирование </w:t>
      </w:r>
      <w:r w:rsidR="00685D0B">
        <w:rPr>
          <w:rFonts w:ascii="Times New Roman" w:hAnsi="Times New Roman" w:cs="Times New Roman"/>
          <w:color w:val="000000"/>
          <w:sz w:val="28"/>
          <w:szCs w:val="28"/>
        </w:rPr>
        <w:t>общественности о причинах принятых решений и предпринимаемых мерах для разрешения конфликта;</w:t>
      </w:r>
    </w:p>
    <w:p w14:paraId="5B8C2213" w14:textId="6FBE3145" w:rsidR="00156EAB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10) </w:t>
      </w:r>
      <w:r w:rsidR="00156EAB">
        <w:rPr>
          <w:rFonts w:ascii="Times New Roman" w:hAnsi="Times New Roman" w:cs="Times New Roman"/>
          <w:color w:val="000000"/>
          <w:sz w:val="28"/>
          <w:szCs w:val="28"/>
        </w:rPr>
        <w:t>обеспечить размещение комментариев со стороны уполномоченных органов, представителей органа местного самоуправления, лидеров общественного мнения, этнокультурных и религиозных объединений в СМИ;</w:t>
      </w:r>
    </w:p>
    <w:p w14:paraId="39D0D8D8" w14:textId="211A96D2" w:rsidR="00F817E9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11) </w:t>
      </w:r>
      <w:r w:rsidR="00F817E9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информировать граждан о ходе проводимых мероприятий, в том числе по согласованию с правоохранительными органами, о задержании виновных лиц, об избрании в отношении них меры пресечения, о привлечении виновных лиц к ответственности, о направлении уголовного дела в суд, </w:t>
      </w:r>
      <w:r w:rsidR="00EB7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17E9"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наказании, о результатах проведенных общественных слушаний, выработанных конструктивных решениях, направленных на обеспечение прав и законных интересов граждан, об оказании помощи потерпевшей стороне; </w:t>
      </w:r>
    </w:p>
    <w:p w14:paraId="790E94C4" w14:textId="2C0477BC" w:rsidR="00F817E9" w:rsidRDefault="00F817E9" w:rsidP="00C135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012B">
        <w:rPr>
          <w:rFonts w:ascii="Times New Roman" w:hAnsi="Times New Roman" w:cs="Times New Roman"/>
          <w:color w:val="000000"/>
          <w:sz w:val="28"/>
          <w:szCs w:val="28"/>
        </w:rPr>
        <w:t xml:space="preserve">12)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осуществлять непрерывный мониторинг развития ситуации, выявление попыток деструктивных действий, организации протестных акций, публичных мероприятий до полной локализации конфликта;</w:t>
      </w:r>
    </w:p>
    <w:p w14:paraId="71C32D2E" w14:textId="7E859A27" w:rsidR="00B51BB1" w:rsidRPr="00B51BB1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13) </w:t>
      </w:r>
      <w:r w:rsidR="00F817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1CB">
        <w:rPr>
          <w:rFonts w:ascii="Times New Roman" w:hAnsi="Times New Roman" w:cs="Times New Roman"/>
          <w:color w:val="000000"/>
          <w:sz w:val="28"/>
          <w:szCs w:val="28"/>
        </w:rPr>
        <w:t xml:space="preserve">в кратчайшие сроки рассмотреть вопрос о разработке и принятии дальнейших мер по размещению конфликта на заседании </w:t>
      </w:r>
      <w:r w:rsidR="00CE4A92">
        <w:rPr>
          <w:rFonts w:ascii="Times New Roman" w:hAnsi="Times New Roman" w:cs="Times New Roman"/>
          <w:color w:val="000000"/>
          <w:sz w:val="28"/>
          <w:szCs w:val="28"/>
        </w:rPr>
        <w:t xml:space="preserve">антитеррористической комиссии города Оби Новосибирской </w:t>
      </w:r>
      <w:r w:rsidR="002C72E8">
        <w:rPr>
          <w:rFonts w:ascii="Times New Roman" w:hAnsi="Times New Roman" w:cs="Times New Roman"/>
          <w:color w:val="000000"/>
          <w:sz w:val="28"/>
          <w:szCs w:val="28"/>
        </w:rPr>
        <w:t xml:space="preserve">области, </w:t>
      </w:r>
      <w:r w:rsidR="002C72E8" w:rsidRPr="002C72E8">
        <w:rPr>
          <w:rFonts w:ascii="Times New Roman" w:hAnsi="Times New Roman" w:cs="Times New Roman"/>
          <w:sz w:val="28"/>
          <w:szCs w:val="28"/>
        </w:rPr>
        <w:t>выработку</w:t>
      </w:r>
      <w:r w:rsidR="00B51BB1" w:rsidRPr="002C72E8">
        <w:rPr>
          <w:rFonts w:ascii="Times New Roman" w:hAnsi="Times New Roman" w:cs="Times New Roman"/>
          <w:sz w:val="28"/>
          <w:szCs w:val="28"/>
        </w:rPr>
        <w:t xml:space="preserve"> п</w:t>
      </w:r>
      <w:r w:rsidR="00B51BB1" w:rsidRPr="00B51BB1">
        <w:rPr>
          <w:rFonts w:ascii="Times New Roman" w:hAnsi="Times New Roman" w:cs="Times New Roman"/>
          <w:sz w:val="28"/>
          <w:szCs w:val="28"/>
        </w:rPr>
        <w:t>редложений по профилактике и предотвращению возникновения аналогичных конфликтных ситуаций;</w:t>
      </w:r>
    </w:p>
    <w:p w14:paraId="1F383440" w14:textId="7CF2C108" w:rsidR="00A33D40" w:rsidRDefault="00B9012B" w:rsidP="00C135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A57CDE"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r w:rsidR="00704D20">
        <w:rPr>
          <w:rFonts w:ascii="Times New Roman" w:hAnsi="Times New Roman" w:cs="Times New Roman"/>
          <w:sz w:val="28"/>
          <w:szCs w:val="28"/>
        </w:rPr>
        <w:t>Департамент</w:t>
      </w:r>
      <w:r w:rsidR="00A57CDE">
        <w:rPr>
          <w:rFonts w:ascii="Times New Roman" w:hAnsi="Times New Roman" w:cs="Times New Roman"/>
          <w:sz w:val="28"/>
          <w:szCs w:val="28"/>
        </w:rPr>
        <w:t xml:space="preserve"> о результатах проведенных мероприятий по разрешению конфликтной (предконфликтной) ситуации</w:t>
      </w:r>
      <w:r w:rsidR="00A33D40">
        <w:rPr>
          <w:rFonts w:ascii="Times New Roman" w:hAnsi="Times New Roman" w:cs="Times New Roman"/>
          <w:sz w:val="28"/>
          <w:szCs w:val="28"/>
        </w:rPr>
        <w:t>, ликвидации ее последствий;</w:t>
      </w:r>
    </w:p>
    <w:p w14:paraId="12F8F091" w14:textId="67440E06" w:rsidR="00C13591" w:rsidRPr="006E297E" w:rsidRDefault="00704D20" w:rsidP="0011109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рассматривает представленную информацию и сообщает Главе города Оби Новосибирской области о достаточности принятых мер по </w:t>
      </w:r>
      <w:r w:rsidR="00D84DCF">
        <w:rPr>
          <w:rFonts w:ascii="Times New Roman" w:hAnsi="Times New Roman" w:cs="Times New Roman"/>
          <w:sz w:val="28"/>
          <w:szCs w:val="28"/>
        </w:rPr>
        <w:t>снижению межнациональной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(межконфессиональной) напряженности либо рекомендует принять дополнительные меры по ликвидации негативных последствий.</w:t>
      </w:r>
    </w:p>
    <w:p w14:paraId="7331B766" w14:textId="77777777" w:rsidR="00C13591" w:rsidRPr="006E297E" w:rsidRDefault="00C13591" w:rsidP="00C1359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FE814A" w14:textId="5BE3AD15" w:rsidR="00094FE1" w:rsidRDefault="00672438" w:rsidP="003C3E16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445E85">
        <w:rPr>
          <w:bCs/>
          <w:iCs/>
          <w:sz w:val="28"/>
          <w:szCs w:val="28"/>
        </w:rPr>
        <w:t>____________</w:t>
      </w:r>
    </w:p>
    <w:permEnd w:id="460262450"/>
    <w:p w14:paraId="38208111" w14:textId="6119E87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288F7" w14:textId="77777777" w:rsidR="009807CC" w:rsidRDefault="009807CC" w:rsidP="003F66EC">
      <w:r>
        <w:separator/>
      </w:r>
    </w:p>
  </w:endnote>
  <w:endnote w:type="continuationSeparator" w:id="0">
    <w:p w14:paraId="231C5C15" w14:textId="77777777" w:rsidR="009807CC" w:rsidRDefault="009807C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03FB5" w14:textId="77777777" w:rsidR="009807CC" w:rsidRDefault="009807CC" w:rsidP="003F66EC">
      <w:r>
        <w:separator/>
      </w:r>
    </w:p>
  </w:footnote>
  <w:footnote w:type="continuationSeparator" w:id="0">
    <w:p w14:paraId="69AF9BB5" w14:textId="77777777" w:rsidR="009807CC" w:rsidRDefault="009807C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7F325B"/>
    <w:multiLevelType w:val="multilevel"/>
    <w:tmpl w:val="4AD2CF9E"/>
    <w:lvl w:ilvl="0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78" w:hanging="2160"/>
      </w:pPr>
      <w:rPr>
        <w:rFonts w:hint="default"/>
      </w:rPr>
    </w:lvl>
  </w:abstractNum>
  <w:abstractNum w:abstractNumId="3" w15:restartNumberingAfterBreak="0">
    <w:nsid w:val="0791701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6AF64D4"/>
    <w:multiLevelType w:val="multilevel"/>
    <w:tmpl w:val="C91493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18DA2263"/>
    <w:multiLevelType w:val="hybridMultilevel"/>
    <w:tmpl w:val="0A20AE4C"/>
    <w:lvl w:ilvl="0" w:tplc="991E9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D64AF"/>
    <w:multiLevelType w:val="hybridMultilevel"/>
    <w:tmpl w:val="0FAA3E58"/>
    <w:lvl w:ilvl="0" w:tplc="F93ABD8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56F3F3F"/>
    <w:multiLevelType w:val="hybridMultilevel"/>
    <w:tmpl w:val="6E4E3C96"/>
    <w:lvl w:ilvl="0" w:tplc="0C9E51EE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8" w15:restartNumberingAfterBreak="0">
    <w:nsid w:val="2B3C6861"/>
    <w:multiLevelType w:val="multilevel"/>
    <w:tmpl w:val="51581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8F4467"/>
    <w:multiLevelType w:val="hybridMultilevel"/>
    <w:tmpl w:val="C62AE21E"/>
    <w:lvl w:ilvl="0" w:tplc="E670DC7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6C74D1"/>
    <w:multiLevelType w:val="multilevel"/>
    <w:tmpl w:val="92C628D4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29" w:hanging="1080"/>
      </w:pPr>
    </w:lvl>
    <w:lvl w:ilvl="4">
      <w:start w:val="1"/>
      <w:numFmt w:val="decimal"/>
      <w:isLgl/>
      <w:lvlText w:val="%1.%2.%3.%4.%5."/>
      <w:lvlJc w:val="left"/>
      <w:pPr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ind w:left="3072" w:hanging="1800"/>
      </w:p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</w:lvl>
  </w:abstractNum>
  <w:abstractNum w:abstractNumId="1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2BB6A0F"/>
    <w:multiLevelType w:val="hybridMultilevel"/>
    <w:tmpl w:val="17EE70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92EA9"/>
    <w:multiLevelType w:val="hybridMultilevel"/>
    <w:tmpl w:val="A324139A"/>
    <w:lvl w:ilvl="0" w:tplc="E670DC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7"/>
  </w:num>
  <w:num w:numId="2">
    <w:abstractNumId w:val="25"/>
  </w:num>
  <w:num w:numId="3">
    <w:abstractNumId w:val="20"/>
  </w:num>
  <w:num w:numId="4">
    <w:abstractNumId w:val="0"/>
  </w:num>
  <w:num w:numId="5">
    <w:abstractNumId w:val="18"/>
  </w:num>
  <w:num w:numId="6">
    <w:abstractNumId w:val="14"/>
  </w:num>
  <w:num w:numId="7">
    <w:abstractNumId w:val="22"/>
  </w:num>
  <w:num w:numId="8">
    <w:abstractNumId w:val="13"/>
  </w:num>
  <w:num w:numId="9">
    <w:abstractNumId w:val="27"/>
  </w:num>
  <w:num w:numId="10">
    <w:abstractNumId w:val="11"/>
  </w:num>
  <w:num w:numId="11">
    <w:abstractNumId w:val="10"/>
  </w:num>
  <w:num w:numId="12">
    <w:abstractNumId w:val="9"/>
  </w:num>
  <w:num w:numId="13">
    <w:abstractNumId w:val="26"/>
  </w:num>
  <w:num w:numId="14">
    <w:abstractNumId w:val="15"/>
  </w:num>
  <w:num w:numId="15">
    <w:abstractNumId w:val="21"/>
  </w:num>
  <w:num w:numId="16">
    <w:abstractNumId w:val="24"/>
  </w:num>
  <w:num w:numId="17">
    <w:abstractNumId w:val="2"/>
  </w:num>
  <w:num w:numId="18">
    <w:abstractNumId w:val="23"/>
  </w:num>
  <w:num w:numId="19">
    <w:abstractNumId w:val="12"/>
  </w:num>
  <w:num w:numId="20">
    <w:abstractNumId w:val="16"/>
  </w:num>
  <w:num w:numId="21">
    <w:abstractNumId w:val="8"/>
  </w:num>
  <w:num w:numId="22">
    <w:abstractNumId w:val="7"/>
  </w:num>
  <w:num w:numId="23">
    <w:abstractNumId w:val="19"/>
  </w:num>
  <w:num w:numId="24">
    <w:abstractNumId w:val="4"/>
  </w:num>
  <w:num w:numId="25">
    <w:abstractNumId w:val="1"/>
  </w:num>
  <w:num w:numId="26">
    <w:abstractNumId w:val="3"/>
  </w:num>
  <w:num w:numId="27">
    <w:abstractNumId w:val="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238CB"/>
    <w:rsid w:val="00031772"/>
    <w:rsid w:val="000505D8"/>
    <w:rsid w:val="0007568C"/>
    <w:rsid w:val="00076393"/>
    <w:rsid w:val="00076400"/>
    <w:rsid w:val="000805CD"/>
    <w:rsid w:val="00094FE1"/>
    <w:rsid w:val="000A05ED"/>
    <w:rsid w:val="000A6597"/>
    <w:rsid w:val="000B5919"/>
    <w:rsid w:val="000B71DF"/>
    <w:rsid w:val="000C4473"/>
    <w:rsid w:val="000E01A8"/>
    <w:rsid w:val="000E660A"/>
    <w:rsid w:val="000F27B6"/>
    <w:rsid w:val="000F5FD4"/>
    <w:rsid w:val="000F7EFD"/>
    <w:rsid w:val="00111093"/>
    <w:rsid w:val="0011262B"/>
    <w:rsid w:val="00135B8F"/>
    <w:rsid w:val="00135BFF"/>
    <w:rsid w:val="00143706"/>
    <w:rsid w:val="00150124"/>
    <w:rsid w:val="0015243A"/>
    <w:rsid w:val="00156EAB"/>
    <w:rsid w:val="00161AC9"/>
    <w:rsid w:val="0016371B"/>
    <w:rsid w:val="00170197"/>
    <w:rsid w:val="00170749"/>
    <w:rsid w:val="001710A4"/>
    <w:rsid w:val="00180CBB"/>
    <w:rsid w:val="00182D30"/>
    <w:rsid w:val="00183D02"/>
    <w:rsid w:val="00184BFF"/>
    <w:rsid w:val="00191651"/>
    <w:rsid w:val="001A52A5"/>
    <w:rsid w:val="001C2377"/>
    <w:rsid w:val="001D0D2E"/>
    <w:rsid w:val="001D2466"/>
    <w:rsid w:val="001D2ADF"/>
    <w:rsid w:val="001E0D06"/>
    <w:rsid w:val="001E1A0F"/>
    <w:rsid w:val="001E4626"/>
    <w:rsid w:val="00200A32"/>
    <w:rsid w:val="00200EFB"/>
    <w:rsid w:val="00203D74"/>
    <w:rsid w:val="002068AF"/>
    <w:rsid w:val="00210E04"/>
    <w:rsid w:val="0021438E"/>
    <w:rsid w:val="00217F3B"/>
    <w:rsid w:val="0023624C"/>
    <w:rsid w:val="0025239C"/>
    <w:rsid w:val="00263D1C"/>
    <w:rsid w:val="002736A4"/>
    <w:rsid w:val="00273CA3"/>
    <w:rsid w:val="0028632B"/>
    <w:rsid w:val="002874BD"/>
    <w:rsid w:val="00292308"/>
    <w:rsid w:val="002936C5"/>
    <w:rsid w:val="002978AD"/>
    <w:rsid w:val="002B3CAA"/>
    <w:rsid w:val="002B4A09"/>
    <w:rsid w:val="002B638A"/>
    <w:rsid w:val="002B6CF9"/>
    <w:rsid w:val="002B741B"/>
    <w:rsid w:val="002C032B"/>
    <w:rsid w:val="002C72E8"/>
    <w:rsid w:val="002C73BE"/>
    <w:rsid w:val="002D30BA"/>
    <w:rsid w:val="002E294B"/>
    <w:rsid w:val="002E5E87"/>
    <w:rsid w:val="002E5F67"/>
    <w:rsid w:val="002F15F1"/>
    <w:rsid w:val="002F2FC3"/>
    <w:rsid w:val="003074E0"/>
    <w:rsid w:val="00322BE3"/>
    <w:rsid w:val="00341055"/>
    <w:rsid w:val="003450A1"/>
    <w:rsid w:val="003513B5"/>
    <w:rsid w:val="0035180A"/>
    <w:rsid w:val="00352E60"/>
    <w:rsid w:val="0037212E"/>
    <w:rsid w:val="00372E25"/>
    <w:rsid w:val="00375735"/>
    <w:rsid w:val="00396438"/>
    <w:rsid w:val="003A0AC6"/>
    <w:rsid w:val="003A546B"/>
    <w:rsid w:val="003A69AA"/>
    <w:rsid w:val="003B002F"/>
    <w:rsid w:val="003C3E16"/>
    <w:rsid w:val="003D25B8"/>
    <w:rsid w:val="003F66EC"/>
    <w:rsid w:val="00402668"/>
    <w:rsid w:val="00406F2E"/>
    <w:rsid w:val="0041022D"/>
    <w:rsid w:val="00411C3E"/>
    <w:rsid w:val="00414E25"/>
    <w:rsid w:val="004168BC"/>
    <w:rsid w:val="0042022D"/>
    <w:rsid w:val="004251F5"/>
    <w:rsid w:val="004252A0"/>
    <w:rsid w:val="004273F3"/>
    <w:rsid w:val="00436884"/>
    <w:rsid w:val="00443A64"/>
    <w:rsid w:val="0044475F"/>
    <w:rsid w:val="00446FF7"/>
    <w:rsid w:val="004546DD"/>
    <w:rsid w:val="004550D1"/>
    <w:rsid w:val="00457F02"/>
    <w:rsid w:val="00462094"/>
    <w:rsid w:val="00466689"/>
    <w:rsid w:val="00471D54"/>
    <w:rsid w:val="00472178"/>
    <w:rsid w:val="00475BA5"/>
    <w:rsid w:val="00475EDB"/>
    <w:rsid w:val="00476BFA"/>
    <w:rsid w:val="004811F0"/>
    <w:rsid w:val="0048488F"/>
    <w:rsid w:val="00492E9C"/>
    <w:rsid w:val="00493F47"/>
    <w:rsid w:val="00497D12"/>
    <w:rsid w:val="004B0C3E"/>
    <w:rsid w:val="004B27E4"/>
    <w:rsid w:val="004B6244"/>
    <w:rsid w:val="004C3203"/>
    <w:rsid w:val="004C5470"/>
    <w:rsid w:val="004D592D"/>
    <w:rsid w:val="004D7A0F"/>
    <w:rsid w:val="004E0293"/>
    <w:rsid w:val="004E2835"/>
    <w:rsid w:val="004F1903"/>
    <w:rsid w:val="004F1E78"/>
    <w:rsid w:val="0051141C"/>
    <w:rsid w:val="005235EC"/>
    <w:rsid w:val="00523B3D"/>
    <w:rsid w:val="00524161"/>
    <w:rsid w:val="005241CB"/>
    <w:rsid w:val="005328F8"/>
    <w:rsid w:val="00532F4D"/>
    <w:rsid w:val="005343BC"/>
    <w:rsid w:val="00554605"/>
    <w:rsid w:val="00563926"/>
    <w:rsid w:val="00565967"/>
    <w:rsid w:val="00566FA1"/>
    <w:rsid w:val="00572152"/>
    <w:rsid w:val="00582517"/>
    <w:rsid w:val="00592987"/>
    <w:rsid w:val="005A634D"/>
    <w:rsid w:val="005B2062"/>
    <w:rsid w:val="005B3696"/>
    <w:rsid w:val="005B7C71"/>
    <w:rsid w:val="005C1D65"/>
    <w:rsid w:val="005E10BE"/>
    <w:rsid w:val="005E31C0"/>
    <w:rsid w:val="005E6F24"/>
    <w:rsid w:val="005E76CD"/>
    <w:rsid w:val="005E7AD2"/>
    <w:rsid w:val="0060113B"/>
    <w:rsid w:val="00603506"/>
    <w:rsid w:val="00610512"/>
    <w:rsid w:val="00611F22"/>
    <w:rsid w:val="0061319D"/>
    <w:rsid w:val="00620213"/>
    <w:rsid w:val="006353C5"/>
    <w:rsid w:val="0064257B"/>
    <w:rsid w:val="0065190B"/>
    <w:rsid w:val="00654B6D"/>
    <w:rsid w:val="006632E6"/>
    <w:rsid w:val="00672438"/>
    <w:rsid w:val="0068475B"/>
    <w:rsid w:val="00685D0B"/>
    <w:rsid w:val="0069346A"/>
    <w:rsid w:val="006942E7"/>
    <w:rsid w:val="00694910"/>
    <w:rsid w:val="00697F4D"/>
    <w:rsid w:val="006A25A3"/>
    <w:rsid w:val="006A5D05"/>
    <w:rsid w:val="006B2987"/>
    <w:rsid w:val="006C1D59"/>
    <w:rsid w:val="006D1841"/>
    <w:rsid w:val="006D2A15"/>
    <w:rsid w:val="006D56B9"/>
    <w:rsid w:val="006E247A"/>
    <w:rsid w:val="006E3618"/>
    <w:rsid w:val="006F0CF1"/>
    <w:rsid w:val="006F304D"/>
    <w:rsid w:val="00704D20"/>
    <w:rsid w:val="00716182"/>
    <w:rsid w:val="0071752A"/>
    <w:rsid w:val="00723F02"/>
    <w:rsid w:val="007363A2"/>
    <w:rsid w:val="00741F30"/>
    <w:rsid w:val="0075020D"/>
    <w:rsid w:val="007515F0"/>
    <w:rsid w:val="00751B84"/>
    <w:rsid w:val="0075365F"/>
    <w:rsid w:val="007556B2"/>
    <w:rsid w:val="00762B04"/>
    <w:rsid w:val="00763EB0"/>
    <w:rsid w:val="007664DF"/>
    <w:rsid w:val="007668BE"/>
    <w:rsid w:val="00772F8A"/>
    <w:rsid w:val="00776888"/>
    <w:rsid w:val="007807D7"/>
    <w:rsid w:val="007A63DF"/>
    <w:rsid w:val="007B4FE9"/>
    <w:rsid w:val="007C39D4"/>
    <w:rsid w:val="007C50E3"/>
    <w:rsid w:val="007D08D5"/>
    <w:rsid w:val="007E3444"/>
    <w:rsid w:val="007F09E0"/>
    <w:rsid w:val="007F5E6C"/>
    <w:rsid w:val="00804F5E"/>
    <w:rsid w:val="00806F99"/>
    <w:rsid w:val="00810399"/>
    <w:rsid w:val="00812CB4"/>
    <w:rsid w:val="0081750E"/>
    <w:rsid w:val="00820D0C"/>
    <w:rsid w:val="00821675"/>
    <w:rsid w:val="00822EBB"/>
    <w:rsid w:val="008268C0"/>
    <w:rsid w:val="008345AA"/>
    <w:rsid w:val="00842D2A"/>
    <w:rsid w:val="00853381"/>
    <w:rsid w:val="008605F5"/>
    <w:rsid w:val="008631C3"/>
    <w:rsid w:val="00865848"/>
    <w:rsid w:val="00875CD6"/>
    <w:rsid w:val="008763A8"/>
    <w:rsid w:val="00882B86"/>
    <w:rsid w:val="008A3603"/>
    <w:rsid w:val="008A4459"/>
    <w:rsid w:val="008A67FA"/>
    <w:rsid w:val="008A7E5C"/>
    <w:rsid w:val="008C00E9"/>
    <w:rsid w:val="008D07A7"/>
    <w:rsid w:val="008D0870"/>
    <w:rsid w:val="008D1A3F"/>
    <w:rsid w:val="008D1A6B"/>
    <w:rsid w:val="008D2907"/>
    <w:rsid w:val="008D33AF"/>
    <w:rsid w:val="008E3065"/>
    <w:rsid w:val="008E49A3"/>
    <w:rsid w:val="008E4A9E"/>
    <w:rsid w:val="008E6FE7"/>
    <w:rsid w:val="008F47C8"/>
    <w:rsid w:val="008F4F9A"/>
    <w:rsid w:val="00916EBF"/>
    <w:rsid w:val="00920D63"/>
    <w:rsid w:val="00933D17"/>
    <w:rsid w:val="00951565"/>
    <w:rsid w:val="009572F4"/>
    <w:rsid w:val="009656B7"/>
    <w:rsid w:val="009734F3"/>
    <w:rsid w:val="009807CC"/>
    <w:rsid w:val="009A1952"/>
    <w:rsid w:val="009B14E5"/>
    <w:rsid w:val="009B1A57"/>
    <w:rsid w:val="009B1B03"/>
    <w:rsid w:val="009B2A1C"/>
    <w:rsid w:val="009B60D7"/>
    <w:rsid w:val="009B6195"/>
    <w:rsid w:val="009D69D7"/>
    <w:rsid w:val="009E73D9"/>
    <w:rsid w:val="00A17429"/>
    <w:rsid w:val="00A2158A"/>
    <w:rsid w:val="00A23665"/>
    <w:rsid w:val="00A33D40"/>
    <w:rsid w:val="00A446BC"/>
    <w:rsid w:val="00A45B6E"/>
    <w:rsid w:val="00A50684"/>
    <w:rsid w:val="00A54D95"/>
    <w:rsid w:val="00A55CE7"/>
    <w:rsid w:val="00A57CDE"/>
    <w:rsid w:val="00A61034"/>
    <w:rsid w:val="00A62E6D"/>
    <w:rsid w:val="00A73AAA"/>
    <w:rsid w:val="00A73FAB"/>
    <w:rsid w:val="00A83549"/>
    <w:rsid w:val="00A83927"/>
    <w:rsid w:val="00A8412A"/>
    <w:rsid w:val="00A960BE"/>
    <w:rsid w:val="00AA752E"/>
    <w:rsid w:val="00AB2F83"/>
    <w:rsid w:val="00AB779A"/>
    <w:rsid w:val="00AC12C0"/>
    <w:rsid w:val="00AC3D4E"/>
    <w:rsid w:val="00AC4848"/>
    <w:rsid w:val="00AC515A"/>
    <w:rsid w:val="00AD6BD0"/>
    <w:rsid w:val="00AE18B2"/>
    <w:rsid w:val="00AE3033"/>
    <w:rsid w:val="00AE674D"/>
    <w:rsid w:val="00AF0B76"/>
    <w:rsid w:val="00AF1D44"/>
    <w:rsid w:val="00AF4BF6"/>
    <w:rsid w:val="00B06273"/>
    <w:rsid w:val="00B31110"/>
    <w:rsid w:val="00B46F7F"/>
    <w:rsid w:val="00B51BB1"/>
    <w:rsid w:val="00B54F35"/>
    <w:rsid w:val="00B62769"/>
    <w:rsid w:val="00B746A4"/>
    <w:rsid w:val="00B9012B"/>
    <w:rsid w:val="00B90BDB"/>
    <w:rsid w:val="00BC00EA"/>
    <w:rsid w:val="00BC44BE"/>
    <w:rsid w:val="00BD31DF"/>
    <w:rsid w:val="00BD6D41"/>
    <w:rsid w:val="00BE0D06"/>
    <w:rsid w:val="00BE416D"/>
    <w:rsid w:val="00BF1612"/>
    <w:rsid w:val="00BF1DAC"/>
    <w:rsid w:val="00C05229"/>
    <w:rsid w:val="00C05758"/>
    <w:rsid w:val="00C13591"/>
    <w:rsid w:val="00C165E4"/>
    <w:rsid w:val="00C16ADD"/>
    <w:rsid w:val="00C40591"/>
    <w:rsid w:val="00C40810"/>
    <w:rsid w:val="00C44961"/>
    <w:rsid w:val="00C70ED2"/>
    <w:rsid w:val="00C82258"/>
    <w:rsid w:val="00C83E34"/>
    <w:rsid w:val="00CA17B9"/>
    <w:rsid w:val="00CA1DE0"/>
    <w:rsid w:val="00CA62C3"/>
    <w:rsid w:val="00CB079A"/>
    <w:rsid w:val="00CB1797"/>
    <w:rsid w:val="00CB321E"/>
    <w:rsid w:val="00CB7A57"/>
    <w:rsid w:val="00CC1D23"/>
    <w:rsid w:val="00CD1D20"/>
    <w:rsid w:val="00CD3F3B"/>
    <w:rsid w:val="00CE016B"/>
    <w:rsid w:val="00CE08DF"/>
    <w:rsid w:val="00CE4565"/>
    <w:rsid w:val="00CE4A92"/>
    <w:rsid w:val="00CE5FE1"/>
    <w:rsid w:val="00D07C05"/>
    <w:rsid w:val="00D107F2"/>
    <w:rsid w:val="00D114ED"/>
    <w:rsid w:val="00D13B2C"/>
    <w:rsid w:val="00D13D4C"/>
    <w:rsid w:val="00D16465"/>
    <w:rsid w:val="00D17FE6"/>
    <w:rsid w:val="00D20381"/>
    <w:rsid w:val="00D27CF1"/>
    <w:rsid w:val="00D30857"/>
    <w:rsid w:val="00D34076"/>
    <w:rsid w:val="00D34943"/>
    <w:rsid w:val="00D512BF"/>
    <w:rsid w:val="00D526EC"/>
    <w:rsid w:val="00D546F2"/>
    <w:rsid w:val="00D55BA8"/>
    <w:rsid w:val="00D62F31"/>
    <w:rsid w:val="00D631BE"/>
    <w:rsid w:val="00D73485"/>
    <w:rsid w:val="00D74133"/>
    <w:rsid w:val="00D83D94"/>
    <w:rsid w:val="00D84DCF"/>
    <w:rsid w:val="00DB1F8C"/>
    <w:rsid w:val="00DC2AF2"/>
    <w:rsid w:val="00DC357E"/>
    <w:rsid w:val="00DC6134"/>
    <w:rsid w:val="00DD6828"/>
    <w:rsid w:val="00DD7943"/>
    <w:rsid w:val="00DE0E61"/>
    <w:rsid w:val="00DE0F8E"/>
    <w:rsid w:val="00DE19C8"/>
    <w:rsid w:val="00DF061B"/>
    <w:rsid w:val="00E04F57"/>
    <w:rsid w:val="00E058A8"/>
    <w:rsid w:val="00E11866"/>
    <w:rsid w:val="00E1360F"/>
    <w:rsid w:val="00E15C4A"/>
    <w:rsid w:val="00E17D70"/>
    <w:rsid w:val="00E20830"/>
    <w:rsid w:val="00E270C0"/>
    <w:rsid w:val="00E37A01"/>
    <w:rsid w:val="00E41C6A"/>
    <w:rsid w:val="00E543BA"/>
    <w:rsid w:val="00E777C3"/>
    <w:rsid w:val="00E85970"/>
    <w:rsid w:val="00EA4480"/>
    <w:rsid w:val="00EB6D7B"/>
    <w:rsid w:val="00EB750C"/>
    <w:rsid w:val="00EC17D9"/>
    <w:rsid w:val="00ED1789"/>
    <w:rsid w:val="00ED2FC5"/>
    <w:rsid w:val="00EE5E3E"/>
    <w:rsid w:val="00EE6323"/>
    <w:rsid w:val="00EE690B"/>
    <w:rsid w:val="00EE7F2D"/>
    <w:rsid w:val="00EF71DF"/>
    <w:rsid w:val="00F04AC9"/>
    <w:rsid w:val="00F21C63"/>
    <w:rsid w:val="00F22331"/>
    <w:rsid w:val="00F304BB"/>
    <w:rsid w:val="00F43C4D"/>
    <w:rsid w:val="00F47CC7"/>
    <w:rsid w:val="00F604D4"/>
    <w:rsid w:val="00F6515F"/>
    <w:rsid w:val="00F65350"/>
    <w:rsid w:val="00F66D3D"/>
    <w:rsid w:val="00F70BD4"/>
    <w:rsid w:val="00F72206"/>
    <w:rsid w:val="00F75559"/>
    <w:rsid w:val="00F76A48"/>
    <w:rsid w:val="00F812BD"/>
    <w:rsid w:val="00F817E9"/>
    <w:rsid w:val="00F82CE0"/>
    <w:rsid w:val="00F85517"/>
    <w:rsid w:val="00F9391A"/>
    <w:rsid w:val="00FA148A"/>
    <w:rsid w:val="00FA1685"/>
    <w:rsid w:val="00FA78B9"/>
    <w:rsid w:val="00FB2C48"/>
    <w:rsid w:val="00FB3801"/>
    <w:rsid w:val="00FC2DBF"/>
    <w:rsid w:val="00FC7166"/>
    <w:rsid w:val="00FD2910"/>
    <w:rsid w:val="00FD730A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1D2466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9B2A1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  <w14:ligatures w14:val="none"/>
    </w:rPr>
  </w:style>
  <w:style w:type="paragraph" w:customStyle="1" w:styleId="formattext">
    <w:name w:val="formattext"/>
    <w:basedOn w:val="a0"/>
    <w:rsid w:val="0009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link w:val="ConsPlusNormal0"/>
    <w:rsid w:val="00C13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C135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customStyle="1" w:styleId="blk">
    <w:name w:val="blk"/>
    <w:rsid w:val="00C13591"/>
  </w:style>
  <w:style w:type="character" w:customStyle="1" w:styleId="ConsPlusNormal0">
    <w:name w:val="ConsPlusNormal Знак"/>
    <w:link w:val="ConsPlusNormal"/>
    <w:uiPriority w:val="99"/>
    <w:locked/>
    <w:rsid w:val="00F21C63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7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75D3F-EDEA-457C-A7B0-FB9A9E1E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7</Pages>
  <Words>1839</Words>
  <Characters>10484</Characters>
  <Application>Microsoft Office Word</Application>
  <DocSecurity>8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487</cp:revision>
  <cp:lastPrinted>2025-05-22T07:51:00Z</cp:lastPrinted>
  <dcterms:created xsi:type="dcterms:W3CDTF">2023-07-19T07:48:00Z</dcterms:created>
  <dcterms:modified xsi:type="dcterms:W3CDTF">2025-07-01T08:20:00Z</dcterms:modified>
</cp:coreProperties>
</file>